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F8" w:rsidRDefault="00053560">
      <w:pPr>
        <w:pStyle w:val="Textosimples"/>
        <w:snapToGrid w:val="0"/>
        <w:spacing w:afterLines="50" w:after="120" w:line="320" w:lineRule="exact"/>
        <w:jc w:val="left"/>
        <w:rPr>
          <w:rFonts w:ascii="Times New Roman" w:eastAsia="仿宋" w:hAnsi="Times New Roman"/>
          <w:b/>
          <w:sz w:val="30"/>
          <w:szCs w:val="30"/>
        </w:rPr>
      </w:pPr>
      <w:bookmarkStart w:id="0" w:name="_GoBack"/>
      <w:bookmarkEnd w:id="0"/>
      <w:r>
        <w:rPr>
          <w:rFonts w:ascii="Times New Roman" w:eastAsia="仿宋" w:hAnsi="Times New Roman"/>
          <w:b/>
          <w:sz w:val="30"/>
          <w:szCs w:val="30"/>
        </w:rPr>
        <w:t>附件</w:t>
      </w:r>
      <w:r>
        <w:rPr>
          <w:rFonts w:ascii="Times New Roman" w:eastAsia="仿宋" w:hAnsi="Times New Roman" w:hint="eastAsia"/>
          <w:b/>
          <w:sz w:val="30"/>
          <w:szCs w:val="30"/>
        </w:rPr>
        <w:t>3</w:t>
      </w:r>
      <w:r>
        <w:rPr>
          <w:rFonts w:ascii="Times New Roman" w:eastAsia="仿宋" w:hAnsi="Times New Roman" w:hint="eastAsia"/>
          <w:b/>
          <w:sz w:val="30"/>
          <w:szCs w:val="30"/>
        </w:rPr>
        <w:t>：</w:t>
      </w:r>
    </w:p>
    <w:p w:rsidR="00113CF8" w:rsidRDefault="00053560">
      <w:pPr>
        <w:pStyle w:val="Textosimples"/>
        <w:snapToGrid w:val="0"/>
        <w:spacing w:afterLines="50" w:after="120" w:line="320" w:lineRule="exact"/>
        <w:jc w:val="center"/>
        <w:rPr>
          <w:rFonts w:ascii="Times New Roman" w:eastAsia="仿宋" w:hAnsi="Times New Roman"/>
          <w:b/>
          <w:sz w:val="30"/>
          <w:szCs w:val="30"/>
        </w:rPr>
      </w:pPr>
      <w:r>
        <w:rPr>
          <w:rFonts w:ascii="Times New Roman" w:eastAsia="仿宋" w:hAnsi="Times New Roman"/>
          <w:b/>
          <w:sz w:val="30"/>
          <w:szCs w:val="30"/>
        </w:rPr>
        <w:t>中国政府奖学金申请材料清单</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中国政府奖学金生的遴选工作已经开始</w:t>
      </w:r>
      <w:r>
        <w:rPr>
          <w:rFonts w:ascii="Times New Roman" w:eastAsia="仿宋" w:hAnsi="Times New Roman" w:hint="eastAsia"/>
          <w:sz w:val="24"/>
          <w:szCs w:val="24"/>
        </w:rPr>
        <w:t>，</w:t>
      </w:r>
      <w:r>
        <w:rPr>
          <w:rFonts w:ascii="Times New Roman" w:eastAsia="仿宋" w:hAnsi="Times New Roman"/>
          <w:sz w:val="24"/>
          <w:szCs w:val="24"/>
        </w:rPr>
        <w:t>符合条件的申请人</w:t>
      </w:r>
      <w:r>
        <w:rPr>
          <w:rFonts w:ascii="Times New Roman" w:eastAsia="仿宋" w:hAnsi="Times New Roman" w:hint="eastAsia"/>
          <w:sz w:val="24"/>
          <w:szCs w:val="24"/>
        </w:rPr>
        <w:t>须</w:t>
      </w:r>
      <w:r>
        <w:rPr>
          <w:rFonts w:ascii="Times New Roman" w:eastAsia="仿宋" w:hAnsi="Times New Roman"/>
          <w:sz w:val="24"/>
          <w:szCs w:val="24"/>
        </w:rPr>
        <w:t>向有关受理部门提出申请，可通过</w:t>
      </w:r>
      <w:r>
        <w:rPr>
          <w:rFonts w:ascii="Times New Roman" w:eastAsia="仿宋" w:hAnsi="Times New Roman" w:hint="eastAsia"/>
          <w:sz w:val="24"/>
          <w:szCs w:val="24"/>
        </w:rPr>
        <w:t>留学</w:t>
      </w:r>
      <w:r>
        <w:rPr>
          <w:rFonts w:ascii="Times New Roman" w:eastAsia="仿宋" w:hAnsi="Times New Roman"/>
          <w:sz w:val="24"/>
          <w:szCs w:val="24"/>
        </w:rPr>
        <w:t>中国网（</w:t>
      </w:r>
      <w:hyperlink r:id="rId10" w:history="1">
        <w:r>
          <w:rPr>
            <w:rStyle w:val="Hiperligao"/>
            <w:rFonts w:ascii="Times New Roman" w:eastAsia="仿宋" w:hAnsi="Times New Roman"/>
            <w:sz w:val="24"/>
            <w:szCs w:val="24"/>
          </w:rPr>
          <w:t>http://www.csc.edu.cn/studyinchina</w:t>
        </w:r>
      </w:hyperlink>
      <w:r>
        <w:rPr>
          <w:rFonts w:ascii="Times New Roman" w:eastAsia="仿宋" w:hAnsi="Times New Roman"/>
          <w:sz w:val="24"/>
          <w:szCs w:val="24"/>
        </w:rPr>
        <w:t xml:space="preserve"> </w:t>
      </w:r>
      <w:r>
        <w:rPr>
          <w:rFonts w:ascii="Times New Roman" w:eastAsia="仿宋" w:hAnsi="Times New Roman"/>
          <w:sz w:val="24"/>
          <w:szCs w:val="24"/>
        </w:rPr>
        <w:t>或</w:t>
      </w:r>
      <w:r>
        <w:fldChar w:fldCharType="begin"/>
      </w:r>
      <w:r>
        <w:instrText xml:space="preserve">HYPERLINK "http://www.campuschina.org/" </w:instrText>
      </w:r>
      <w:r>
        <w:fldChar w:fldCharType="separate"/>
      </w:r>
      <w:r>
        <w:rPr>
          <w:rStyle w:val="Hiperligao"/>
          <w:rFonts w:ascii="Times New Roman" w:eastAsia="仿宋" w:hAnsi="Times New Roman" w:hint="eastAsia"/>
          <w:sz w:val="24"/>
          <w:szCs w:val="24"/>
        </w:rPr>
        <w:t>www.campuschina.org</w:t>
      </w:r>
      <w:r>
        <w:fldChar w:fldCharType="end"/>
      </w:r>
      <w:r>
        <w:rPr>
          <w:rFonts w:ascii="Times New Roman" w:eastAsia="仿宋" w:hAnsi="Times New Roman"/>
          <w:sz w:val="24"/>
          <w:szCs w:val="24"/>
        </w:rPr>
        <w:t>）了解各奖学金项目介绍、申请办法及流程、中国高校介绍等信息。</w:t>
      </w:r>
    </w:p>
    <w:p w:rsidR="00113CF8" w:rsidRDefault="00053560" w:rsidP="00053560">
      <w:pPr>
        <w:pStyle w:val="Textosimples"/>
        <w:snapToGrid w:val="0"/>
        <w:spacing w:line="360" w:lineRule="exact"/>
        <w:ind w:firstLineChars="200" w:firstLine="480"/>
        <w:rPr>
          <w:rFonts w:ascii="Times New Roman" w:eastAsia="仿宋" w:hAnsi="Times New Roman"/>
          <w:b/>
          <w:sz w:val="24"/>
          <w:szCs w:val="24"/>
        </w:rPr>
      </w:pPr>
      <w:r>
        <w:rPr>
          <w:rFonts w:ascii="Times New Roman" w:eastAsia="仿宋" w:hAnsi="Times New Roman"/>
          <w:b/>
          <w:sz w:val="24"/>
          <w:szCs w:val="24"/>
        </w:rPr>
        <w:t>申请条件</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非中国籍公民，身体健康；</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学历和年龄要求：</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hint="eastAsia"/>
          <w:sz w:val="24"/>
          <w:szCs w:val="24"/>
        </w:rPr>
        <w:t>申请</w:t>
      </w:r>
      <w:r>
        <w:rPr>
          <w:rFonts w:ascii="Times New Roman" w:eastAsia="仿宋" w:hAnsi="Times New Roman"/>
          <w:sz w:val="24"/>
          <w:szCs w:val="24"/>
        </w:rPr>
        <w:t>攻读学士学位者</w:t>
      </w:r>
      <w:r>
        <w:rPr>
          <w:rFonts w:ascii="Times New Roman" w:eastAsia="仿宋" w:hAnsi="Times New Roman" w:hint="eastAsia"/>
          <w:sz w:val="24"/>
          <w:szCs w:val="24"/>
        </w:rPr>
        <w:t>，</w:t>
      </w:r>
      <w:r>
        <w:rPr>
          <w:rFonts w:ascii="Times New Roman" w:eastAsia="仿宋" w:hAnsi="Times New Roman"/>
          <w:sz w:val="24"/>
          <w:szCs w:val="24"/>
        </w:rPr>
        <w:t>应当</w:t>
      </w:r>
      <w:r>
        <w:rPr>
          <w:rFonts w:ascii="Times New Roman" w:eastAsia="仿宋" w:hAnsi="Times New Roman" w:hint="eastAsia"/>
          <w:sz w:val="24"/>
          <w:szCs w:val="24"/>
        </w:rPr>
        <w:t>具有</w:t>
      </w:r>
      <w:r>
        <w:rPr>
          <w:rFonts w:ascii="Times New Roman" w:eastAsia="仿宋" w:hAnsi="Times New Roman"/>
          <w:sz w:val="24"/>
          <w:szCs w:val="24"/>
        </w:rPr>
        <w:t>高中毕业同等</w:t>
      </w:r>
      <w:r>
        <w:rPr>
          <w:rFonts w:ascii="Times New Roman" w:eastAsia="仿宋" w:hAnsi="Times New Roman" w:hint="eastAsia"/>
          <w:sz w:val="24"/>
          <w:szCs w:val="24"/>
        </w:rPr>
        <w:t>学力</w:t>
      </w:r>
      <w:r>
        <w:rPr>
          <w:rFonts w:ascii="Times New Roman" w:eastAsia="仿宋" w:hAnsi="Times New Roman"/>
          <w:sz w:val="24"/>
          <w:szCs w:val="24"/>
        </w:rPr>
        <w:t>，学习成绩优秀，年龄一般不超过</w:t>
      </w:r>
      <w:r>
        <w:rPr>
          <w:rFonts w:ascii="Times New Roman" w:eastAsia="仿宋" w:hAnsi="Times New Roman" w:hint="eastAsia"/>
          <w:sz w:val="24"/>
          <w:szCs w:val="24"/>
        </w:rPr>
        <w:t>25</w:t>
      </w:r>
      <w:r>
        <w:rPr>
          <w:rFonts w:ascii="Times New Roman" w:eastAsia="仿宋" w:hAnsi="Times New Roman" w:hint="eastAsia"/>
          <w:sz w:val="24"/>
          <w:szCs w:val="24"/>
        </w:rPr>
        <w:t>周岁</w:t>
      </w:r>
      <w:r>
        <w:rPr>
          <w:rFonts w:ascii="Times New Roman" w:eastAsia="仿宋" w:hAnsi="Times New Roman"/>
          <w:sz w:val="24"/>
          <w:szCs w:val="24"/>
        </w:rPr>
        <w:t>；</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hint="eastAsia"/>
          <w:sz w:val="24"/>
          <w:szCs w:val="24"/>
        </w:rPr>
        <w:t>申请</w:t>
      </w:r>
      <w:r>
        <w:rPr>
          <w:rFonts w:ascii="Times New Roman" w:eastAsia="仿宋" w:hAnsi="Times New Roman"/>
          <w:sz w:val="24"/>
          <w:szCs w:val="24"/>
        </w:rPr>
        <w:t>攻读</w:t>
      </w:r>
      <w:r>
        <w:rPr>
          <w:rFonts w:ascii="Times New Roman" w:eastAsia="仿宋" w:hAnsi="Times New Roman" w:hint="eastAsia"/>
          <w:sz w:val="24"/>
          <w:szCs w:val="24"/>
        </w:rPr>
        <w:t>硕士</w:t>
      </w:r>
      <w:r>
        <w:rPr>
          <w:rFonts w:ascii="Times New Roman" w:eastAsia="仿宋" w:hAnsi="Times New Roman"/>
          <w:sz w:val="24"/>
          <w:szCs w:val="24"/>
        </w:rPr>
        <w:t>学位者</w:t>
      </w:r>
      <w:r>
        <w:rPr>
          <w:rFonts w:ascii="Times New Roman" w:eastAsia="仿宋" w:hAnsi="Times New Roman" w:hint="eastAsia"/>
          <w:sz w:val="24"/>
          <w:szCs w:val="24"/>
        </w:rPr>
        <w:t>，</w:t>
      </w:r>
      <w:r>
        <w:rPr>
          <w:rFonts w:ascii="Times New Roman" w:eastAsia="仿宋" w:hAnsi="Times New Roman"/>
          <w:sz w:val="24"/>
          <w:szCs w:val="24"/>
        </w:rPr>
        <w:t>应当</w:t>
      </w:r>
      <w:r>
        <w:rPr>
          <w:rFonts w:ascii="Times New Roman" w:eastAsia="仿宋" w:hAnsi="Times New Roman" w:hint="eastAsia"/>
          <w:sz w:val="24"/>
          <w:szCs w:val="24"/>
        </w:rPr>
        <w:t>具有学士学位</w:t>
      </w:r>
      <w:r>
        <w:rPr>
          <w:rFonts w:ascii="Times New Roman" w:eastAsia="仿宋" w:hAnsi="Times New Roman"/>
          <w:sz w:val="24"/>
          <w:szCs w:val="24"/>
        </w:rPr>
        <w:t>或同等</w:t>
      </w:r>
      <w:r>
        <w:rPr>
          <w:rFonts w:ascii="Times New Roman" w:eastAsia="仿宋" w:hAnsi="Times New Roman" w:hint="eastAsia"/>
          <w:sz w:val="24"/>
          <w:szCs w:val="24"/>
        </w:rPr>
        <w:t>学力</w:t>
      </w:r>
      <w:r>
        <w:rPr>
          <w:rFonts w:ascii="Times New Roman" w:eastAsia="仿宋" w:hAnsi="Times New Roman"/>
          <w:sz w:val="24"/>
          <w:szCs w:val="24"/>
        </w:rPr>
        <w:t>，学习成绩优秀，年龄一般不超过</w:t>
      </w:r>
      <w:r>
        <w:rPr>
          <w:rFonts w:ascii="Times New Roman" w:eastAsia="仿宋" w:hAnsi="Times New Roman" w:hint="eastAsia"/>
          <w:sz w:val="24"/>
          <w:szCs w:val="24"/>
        </w:rPr>
        <w:t>35</w:t>
      </w:r>
      <w:r>
        <w:rPr>
          <w:rFonts w:ascii="Times New Roman" w:eastAsia="仿宋" w:hAnsi="Times New Roman" w:hint="eastAsia"/>
          <w:sz w:val="24"/>
          <w:szCs w:val="24"/>
        </w:rPr>
        <w:t>周岁</w:t>
      </w:r>
      <w:r>
        <w:rPr>
          <w:rFonts w:ascii="Times New Roman" w:eastAsia="仿宋" w:hAnsi="Times New Roman"/>
          <w:sz w:val="24"/>
          <w:szCs w:val="24"/>
        </w:rPr>
        <w:t>；</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hint="eastAsia"/>
          <w:sz w:val="24"/>
          <w:szCs w:val="24"/>
        </w:rPr>
        <w:t>申请</w:t>
      </w:r>
      <w:r>
        <w:rPr>
          <w:rFonts w:ascii="Times New Roman" w:eastAsia="仿宋" w:hAnsi="Times New Roman"/>
          <w:sz w:val="24"/>
          <w:szCs w:val="24"/>
        </w:rPr>
        <w:t>攻读</w:t>
      </w:r>
      <w:r>
        <w:rPr>
          <w:rFonts w:ascii="Times New Roman" w:eastAsia="仿宋" w:hAnsi="Times New Roman" w:hint="eastAsia"/>
          <w:sz w:val="24"/>
          <w:szCs w:val="24"/>
        </w:rPr>
        <w:t>博士</w:t>
      </w:r>
      <w:r>
        <w:rPr>
          <w:rFonts w:ascii="Times New Roman" w:eastAsia="仿宋" w:hAnsi="Times New Roman"/>
          <w:sz w:val="24"/>
          <w:szCs w:val="24"/>
        </w:rPr>
        <w:t>学位者</w:t>
      </w:r>
      <w:r>
        <w:rPr>
          <w:rFonts w:ascii="Times New Roman" w:eastAsia="仿宋" w:hAnsi="Times New Roman" w:hint="eastAsia"/>
          <w:sz w:val="24"/>
          <w:szCs w:val="24"/>
        </w:rPr>
        <w:t>，</w:t>
      </w:r>
      <w:r>
        <w:rPr>
          <w:rFonts w:ascii="Times New Roman" w:eastAsia="仿宋" w:hAnsi="Times New Roman"/>
          <w:sz w:val="24"/>
          <w:szCs w:val="24"/>
        </w:rPr>
        <w:t>应当</w:t>
      </w:r>
      <w:r>
        <w:rPr>
          <w:rFonts w:ascii="Times New Roman" w:eastAsia="仿宋" w:hAnsi="Times New Roman" w:hint="eastAsia"/>
          <w:sz w:val="24"/>
          <w:szCs w:val="24"/>
        </w:rPr>
        <w:t>具有硕士学位</w:t>
      </w:r>
      <w:r>
        <w:rPr>
          <w:rFonts w:ascii="Times New Roman" w:eastAsia="仿宋" w:hAnsi="Times New Roman"/>
          <w:sz w:val="24"/>
          <w:szCs w:val="24"/>
        </w:rPr>
        <w:t>或同等</w:t>
      </w:r>
      <w:r>
        <w:rPr>
          <w:rFonts w:ascii="Times New Roman" w:eastAsia="仿宋" w:hAnsi="Times New Roman" w:hint="eastAsia"/>
          <w:sz w:val="24"/>
          <w:szCs w:val="24"/>
        </w:rPr>
        <w:t>学力</w:t>
      </w:r>
      <w:r>
        <w:rPr>
          <w:rFonts w:ascii="Times New Roman" w:eastAsia="仿宋" w:hAnsi="Times New Roman"/>
          <w:sz w:val="24"/>
          <w:szCs w:val="24"/>
        </w:rPr>
        <w:t>，学习成绩优秀，年龄一般不超过</w:t>
      </w:r>
      <w:r>
        <w:rPr>
          <w:rFonts w:ascii="Times New Roman" w:eastAsia="仿宋" w:hAnsi="Times New Roman" w:hint="eastAsia"/>
          <w:sz w:val="24"/>
          <w:szCs w:val="24"/>
        </w:rPr>
        <w:t>40</w:t>
      </w:r>
      <w:r>
        <w:rPr>
          <w:rFonts w:ascii="Times New Roman" w:eastAsia="仿宋" w:hAnsi="Times New Roman" w:hint="eastAsia"/>
          <w:sz w:val="24"/>
          <w:szCs w:val="24"/>
        </w:rPr>
        <w:t>周岁</w:t>
      </w:r>
      <w:r>
        <w:rPr>
          <w:rFonts w:ascii="Times New Roman" w:eastAsia="仿宋" w:hAnsi="Times New Roman"/>
          <w:sz w:val="24"/>
          <w:szCs w:val="24"/>
        </w:rPr>
        <w:t>；</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hint="eastAsia"/>
          <w:sz w:val="24"/>
          <w:szCs w:val="24"/>
        </w:rPr>
        <w:t>普通进修生入学时</w:t>
      </w:r>
      <w:r>
        <w:rPr>
          <w:rFonts w:ascii="Times New Roman" w:eastAsia="仿宋" w:hAnsi="Times New Roman"/>
          <w:sz w:val="24"/>
          <w:szCs w:val="24"/>
        </w:rPr>
        <w:t>应当具有高中毕业以上学历，年龄一般不超过</w:t>
      </w:r>
      <w:r>
        <w:rPr>
          <w:rFonts w:ascii="Times New Roman" w:eastAsia="仿宋" w:hAnsi="Times New Roman" w:hint="eastAsia"/>
          <w:sz w:val="24"/>
          <w:szCs w:val="24"/>
        </w:rPr>
        <w:t>45</w:t>
      </w:r>
      <w:r>
        <w:rPr>
          <w:rFonts w:ascii="Times New Roman" w:eastAsia="仿宋" w:hAnsi="Times New Roman" w:hint="eastAsia"/>
          <w:sz w:val="24"/>
          <w:szCs w:val="24"/>
        </w:rPr>
        <w:t>周岁</w:t>
      </w:r>
      <w:r>
        <w:rPr>
          <w:rFonts w:ascii="Times New Roman" w:eastAsia="仿宋" w:hAnsi="Times New Roman"/>
          <w:sz w:val="24"/>
          <w:szCs w:val="24"/>
        </w:rPr>
        <w:t>；</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hint="eastAsia"/>
          <w:sz w:val="24"/>
          <w:szCs w:val="24"/>
        </w:rPr>
        <w:t>高级进修生入学时</w:t>
      </w:r>
      <w:r>
        <w:rPr>
          <w:rFonts w:ascii="Times New Roman" w:eastAsia="仿宋" w:hAnsi="Times New Roman"/>
          <w:sz w:val="24"/>
          <w:szCs w:val="24"/>
        </w:rPr>
        <w:t>应当具有硕士以上学位或副教授以上职称，年龄一般不超过</w:t>
      </w:r>
      <w:r>
        <w:rPr>
          <w:rFonts w:ascii="Times New Roman" w:eastAsia="仿宋" w:hAnsi="Times New Roman" w:hint="eastAsia"/>
          <w:sz w:val="24"/>
          <w:szCs w:val="24"/>
        </w:rPr>
        <w:t>50</w:t>
      </w:r>
      <w:r>
        <w:rPr>
          <w:rFonts w:ascii="Times New Roman" w:eastAsia="仿宋" w:hAnsi="Times New Roman" w:hint="eastAsia"/>
          <w:sz w:val="24"/>
          <w:szCs w:val="24"/>
        </w:rPr>
        <w:t>周岁</w:t>
      </w:r>
      <w:r>
        <w:rPr>
          <w:rFonts w:ascii="Times New Roman" w:eastAsia="仿宋" w:hAnsi="Times New Roman"/>
          <w:sz w:val="24"/>
          <w:szCs w:val="24"/>
        </w:rPr>
        <w:t>。</w:t>
      </w:r>
    </w:p>
    <w:p w:rsidR="00113CF8" w:rsidRDefault="00053560" w:rsidP="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b/>
          <w:sz w:val="24"/>
          <w:szCs w:val="24"/>
        </w:rPr>
        <w:t>申请材料</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《中国政府奖学金申请表》（中文或英文填写）；</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护照首页。</w:t>
      </w:r>
      <w:r>
        <w:rPr>
          <w:rFonts w:ascii="Times New Roman" w:eastAsia="仿宋" w:hAnsi="Times New Roman"/>
          <w:sz w:val="24"/>
          <w:szCs w:val="24"/>
        </w:rPr>
        <w:t>申请人须提交有效期</w:t>
      </w:r>
      <w:r>
        <w:rPr>
          <w:rFonts w:ascii="Times New Roman" w:eastAsia="仿宋" w:hAnsi="Times New Roman" w:hint="eastAsia"/>
          <w:sz w:val="24"/>
          <w:szCs w:val="24"/>
        </w:rPr>
        <w:t>晚于</w:t>
      </w:r>
      <w:r>
        <w:rPr>
          <w:rFonts w:ascii="Times New Roman" w:eastAsia="仿宋" w:hAnsi="Times New Roman" w:hint="eastAsia"/>
          <w:sz w:val="24"/>
          <w:szCs w:val="24"/>
        </w:rPr>
        <w:t>2021</w:t>
      </w:r>
      <w:r>
        <w:rPr>
          <w:rFonts w:ascii="Times New Roman" w:eastAsia="仿宋" w:hAnsi="Times New Roman" w:hint="eastAsia"/>
          <w:sz w:val="24"/>
          <w:szCs w:val="24"/>
        </w:rPr>
        <w:t>年</w:t>
      </w:r>
      <w:r>
        <w:rPr>
          <w:rFonts w:ascii="Times New Roman" w:eastAsia="仿宋" w:hAnsi="Times New Roman" w:hint="eastAsia"/>
          <w:sz w:val="24"/>
          <w:szCs w:val="24"/>
        </w:rPr>
        <w:t>3</w:t>
      </w:r>
      <w:r>
        <w:rPr>
          <w:rFonts w:ascii="Times New Roman" w:eastAsia="仿宋" w:hAnsi="Times New Roman" w:hint="eastAsia"/>
          <w:sz w:val="24"/>
          <w:szCs w:val="24"/>
        </w:rPr>
        <w:t>月</w:t>
      </w:r>
      <w:r>
        <w:rPr>
          <w:rFonts w:ascii="Times New Roman" w:eastAsia="仿宋" w:hAnsi="Times New Roman" w:hint="eastAsia"/>
          <w:sz w:val="24"/>
          <w:szCs w:val="24"/>
        </w:rPr>
        <w:t>1</w:t>
      </w:r>
      <w:r>
        <w:rPr>
          <w:rFonts w:ascii="Times New Roman" w:eastAsia="仿宋" w:hAnsi="Times New Roman" w:hint="eastAsia"/>
          <w:sz w:val="24"/>
          <w:szCs w:val="24"/>
        </w:rPr>
        <w:t>日本人</w:t>
      </w:r>
      <w:r>
        <w:rPr>
          <w:rFonts w:ascii="Times New Roman" w:eastAsia="仿宋" w:hAnsi="Times New Roman"/>
          <w:sz w:val="24"/>
          <w:szCs w:val="24"/>
        </w:rPr>
        <w:t>普通护照</w:t>
      </w:r>
      <w:r>
        <w:rPr>
          <w:rFonts w:ascii="Times New Roman" w:eastAsia="仿宋" w:hAnsi="Times New Roman" w:hint="eastAsia"/>
          <w:sz w:val="24"/>
          <w:szCs w:val="24"/>
        </w:rPr>
        <w:t>的</w:t>
      </w:r>
      <w:r>
        <w:rPr>
          <w:rFonts w:ascii="Times New Roman" w:eastAsia="仿宋" w:hAnsi="Times New Roman"/>
          <w:sz w:val="24"/>
          <w:szCs w:val="24"/>
        </w:rPr>
        <w:t>首页</w:t>
      </w:r>
      <w:r>
        <w:rPr>
          <w:rFonts w:ascii="Times New Roman" w:eastAsia="仿宋" w:hAnsi="Times New Roman" w:hint="eastAsia"/>
          <w:sz w:val="24"/>
          <w:szCs w:val="24"/>
        </w:rPr>
        <w:t>清晰</w:t>
      </w:r>
      <w:r>
        <w:rPr>
          <w:rFonts w:ascii="Times New Roman" w:eastAsia="仿宋" w:hAnsi="Times New Roman"/>
          <w:sz w:val="24"/>
          <w:szCs w:val="24"/>
        </w:rPr>
        <w:t>扫描件，</w:t>
      </w:r>
      <w:r>
        <w:rPr>
          <w:rFonts w:ascii="Times New Roman" w:eastAsia="仿宋" w:hAnsi="Times New Roman" w:hint="eastAsia"/>
          <w:sz w:val="24"/>
          <w:szCs w:val="24"/>
        </w:rPr>
        <w:t>如</w:t>
      </w:r>
      <w:r>
        <w:rPr>
          <w:rFonts w:ascii="Times New Roman" w:eastAsia="仿宋" w:hAnsi="Times New Roman"/>
          <w:sz w:val="24"/>
          <w:szCs w:val="24"/>
        </w:rPr>
        <w:t>现持有护照</w:t>
      </w:r>
      <w:r>
        <w:rPr>
          <w:rFonts w:ascii="Times New Roman" w:eastAsia="仿宋" w:hAnsi="Times New Roman" w:hint="eastAsia"/>
          <w:sz w:val="24"/>
          <w:szCs w:val="24"/>
        </w:rPr>
        <w:t>有效期</w:t>
      </w:r>
      <w:r>
        <w:rPr>
          <w:rFonts w:ascii="Times New Roman" w:eastAsia="仿宋" w:hAnsi="Times New Roman"/>
          <w:sz w:val="24"/>
          <w:szCs w:val="24"/>
        </w:rPr>
        <w:t>不符合</w:t>
      </w:r>
      <w:r>
        <w:rPr>
          <w:rFonts w:ascii="Times New Roman" w:eastAsia="仿宋" w:hAnsi="Times New Roman" w:hint="eastAsia"/>
          <w:sz w:val="24"/>
          <w:szCs w:val="24"/>
        </w:rPr>
        <w:t>要求</w:t>
      </w:r>
      <w:r>
        <w:rPr>
          <w:rFonts w:ascii="Times New Roman" w:eastAsia="仿宋" w:hAnsi="Times New Roman"/>
          <w:sz w:val="24"/>
          <w:szCs w:val="24"/>
        </w:rPr>
        <w:t>，请及时换发新护照。</w:t>
      </w:r>
      <w:r>
        <w:rPr>
          <w:rFonts w:ascii="Times New Roman" w:eastAsia="仿宋" w:hAnsi="Times New Roman" w:hint="eastAsia"/>
          <w:sz w:val="24"/>
          <w:szCs w:val="24"/>
        </w:rPr>
        <w:t>对于因客观</w:t>
      </w:r>
      <w:r>
        <w:rPr>
          <w:rFonts w:ascii="Times New Roman" w:eastAsia="仿宋" w:hAnsi="Times New Roman"/>
          <w:sz w:val="24"/>
          <w:szCs w:val="24"/>
        </w:rPr>
        <w:t>原因无法</w:t>
      </w:r>
      <w:r>
        <w:rPr>
          <w:rFonts w:ascii="Times New Roman" w:eastAsia="仿宋" w:hAnsi="Times New Roman" w:hint="eastAsia"/>
          <w:sz w:val="24"/>
          <w:szCs w:val="24"/>
        </w:rPr>
        <w:t>在提交</w:t>
      </w:r>
      <w:r>
        <w:rPr>
          <w:rFonts w:ascii="Times New Roman" w:eastAsia="仿宋" w:hAnsi="Times New Roman"/>
          <w:sz w:val="24"/>
          <w:szCs w:val="24"/>
        </w:rPr>
        <w:t>申请前办理护照的申请人，经受理机构允许后，可</w:t>
      </w:r>
      <w:r>
        <w:rPr>
          <w:rFonts w:ascii="Times New Roman" w:eastAsia="仿宋" w:hAnsi="Times New Roman" w:hint="eastAsia"/>
          <w:sz w:val="24"/>
          <w:szCs w:val="24"/>
        </w:rPr>
        <w:t>提交</w:t>
      </w:r>
      <w:r>
        <w:rPr>
          <w:rFonts w:ascii="Times New Roman" w:eastAsia="仿宋" w:hAnsi="Times New Roman"/>
          <w:sz w:val="24"/>
          <w:szCs w:val="24"/>
        </w:rPr>
        <w:t>包含本人</w:t>
      </w:r>
      <w:r>
        <w:rPr>
          <w:rFonts w:ascii="Times New Roman" w:eastAsia="仿宋" w:hAnsi="Times New Roman"/>
          <w:sz w:val="24"/>
          <w:szCs w:val="24"/>
        </w:rPr>
        <w:t>“</w:t>
      </w:r>
      <w:r>
        <w:rPr>
          <w:rFonts w:ascii="Times New Roman" w:eastAsia="仿宋" w:hAnsi="Times New Roman" w:hint="eastAsia"/>
          <w:sz w:val="24"/>
          <w:szCs w:val="24"/>
        </w:rPr>
        <w:t>英文姓名、</w:t>
      </w:r>
      <w:r>
        <w:rPr>
          <w:rFonts w:ascii="Times New Roman" w:eastAsia="仿宋" w:hAnsi="Times New Roman"/>
          <w:sz w:val="24"/>
          <w:szCs w:val="24"/>
        </w:rPr>
        <w:t>性别、</w:t>
      </w:r>
      <w:r>
        <w:rPr>
          <w:rFonts w:ascii="Times New Roman" w:eastAsia="仿宋" w:hAnsi="Times New Roman" w:hint="eastAsia"/>
          <w:sz w:val="24"/>
          <w:szCs w:val="24"/>
        </w:rPr>
        <w:t>国籍</w:t>
      </w:r>
      <w:r>
        <w:rPr>
          <w:rFonts w:ascii="Times New Roman" w:eastAsia="仿宋" w:hAnsi="Times New Roman"/>
          <w:sz w:val="24"/>
          <w:szCs w:val="24"/>
        </w:rPr>
        <w:t>、出生日期</w:t>
      </w:r>
      <w:r>
        <w:rPr>
          <w:rFonts w:ascii="Times New Roman" w:eastAsia="仿宋" w:hAnsi="Times New Roman"/>
          <w:sz w:val="24"/>
          <w:szCs w:val="24"/>
        </w:rPr>
        <w:t>”</w:t>
      </w:r>
      <w:r>
        <w:rPr>
          <w:rFonts w:ascii="Times New Roman" w:eastAsia="仿宋" w:hAnsi="Times New Roman" w:hint="eastAsia"/>
          <w:sz w:val="24"/>
          <w:szCs w:val="24"/>
        </w:rPr>
        <w:t>等信息</w:t>
      </w:r>
      <w:r>
        <w:rPr>
          <w:rFonts w:ascii="Times New Roman" w:eastAsia="仿宋" w:hAnsi="Times New Roman"/>
          <w:sz w:val="24"/>
          <w:szCs w:val="24"/>
        </w:rPr>
        <w:t>的有效证件或证明</w:t>
      </w:r>
      <w:r>
        <w:rPr>
          <w:rFonts w:ascii="Times New Roman" w:eastAsia="仿宋" w:hAnsi="Times New Roman" w:hint="eastAsia"/>
          <w:sz w:val="24"/>
          <w:szCs w:val="24"/>
        </w:rPr>
        <w:t>文件。</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经过公证的最高学历证明。如申请人为在校学生，须提交本人就读学校出具的预计毕业证明或在学证明。</w:t>
      </w:r>
    </w:p>
    <w:p w:rsidR="00113CF8" w:rsidRDefault="00053560">
      <w:pPr>
        <w:pStyle w:val="Textosimples"/>
        <w:snapToGrid w:val="0"/>
        <w:spacing w:line="36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4.</w:t>
      </w:r>
      <w:r>
        <w:rPr>
          <w:rFonts w:ascii="Times New Roman" w:eastAsia="仿宋" w:hAnsi="Times New Roman"/>
          <w:sz w:val="24"/>
          <w:szCs w:val="24"/>
        </w:rPr>
        <w:t>学习成绩单。中英文以外文本须附经公证的中文或英文的译文；</w:t>
      </w:r>
    </w:p>
    <w:p w:rsidR="00113CF8" w:rsidRDefault="00053560">
      <w:pPr>
        <w:pStyle w:val="Textosimples"/>
        <w:snapToGrid w:val="0"/>
        <w:spacing w:line="36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5.</w:t>
      </w:r>
      <w:r>
        <w:rPr>
          <w:rFonts w:ascii="Times New Roman" w:eastAsia="仿宋" w:hAnsi="Times New Roman"/>
          <w:sz w:val="24"/>
          <w:szCs w:val="24"/>
        </w:rPr>
        <w:t>来华学习或研究</w:t>
      </w:r>
      <w:r>
        <w:rPr>
          <w:rFonts w:ascii="Times New Roman" w:eastAsia="仿宋" w:hAnsi="Times New Roman"/>
          <w:sz w:val="24"/>
          <w:szCs w:val="24"/>
        </w:rPr>
        <w:t>计划。（本科生不少于</w:t>
      </w:r>
      <w:r>
        <w:rPr>
          <w:rFonts w:ascii="Times New Roman" w:eastAsia="仿宋" w:hAnsi="Times New Roman"/>
          <w:sz w:val="24"/>
          <w:szCs w:val="24"/>
        </w:rPr>
        <w:t>200</w:t>
      </w:r>
      <w:r>
        <w:rPr>
          <w:rFonts w:ascii="Times New Roman" w:eastAsia="仿宋" w:hAnsi="Times New Roman"/>
          <w:sz w:val="24"/>
          <w:szCs w:val="24"/>
        </w:rPr>
        <w:t>字，进修生不少于</w:t>
      </w:r>
      <w:r>
        <w:rPr>
          <w:rFonts w:ascii="Times New Roman" w:eastAsia="仿宋" w:hAnsi="Times New Roman"/>
          <w:sz w:val="24"/>
          <w:szCs w:val="24"/>
        </w:rPr>
        <w:t>500</w:t>
      </w:r>
      <w:r>
        <w:rPr>
          <w:rFonts w:ascii="Times New Roman" w:eastAsia="仿宋" w:hAnsi="Times New Roman"/>
          <w:sz w:val="24"/>
          <w:szCs w:val="24"/>
        </w:rPr>
        <w:t>字，研究生不少于</w:t>
      </w:r>
      <w:r>
        <w:rPr>
          <w:rFonts w:ascii="Times New Roman" w:eastAsia="仿宋" w:hAnsi="Times New Roman"/>
          <w:sz w:val="24"/>
          <w:szCs w:val="24"/>
        </w:rPr>
        <w:t>800</w:t>
      </w:r>
      <w:r>
        <w:rPr>
          <w:rFonts w:ascii="Times New Roman" w:eastAsia="仿宋" w:hAnsi="Times New Roman"/>
          <w:sz w:val="24"/>
          <w:szCs w:val="24"/>
        </w:rPr>
        <w:t>字），用中文或英文书写；</w:t>
      </w:r>
    </w:p>
    <w:p w:rsidR="00113CF8" w:rsidRDefault="00053560">
      <w:pPr>
        <w:pStyle w:val="Textosimples"/>
        <w:snapToGrid w:val="0"/>
        <w:spacing w:line="360" w:lineRule="exact"/>
        <w:ind w:firstLineChars="189" w:firstLine="454"/>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sz w:val="24"/>
          <w:szCs w:val="24"/>
        </w:rPr>
        <w:t>推荐信。申请攻读硕士、博士学位者和申请作为高级进修生来华学习者，须提交两名教授或副教授的推荐信，用中文或英文书写；</w:t>
      </w:r>
    </w:p>
    <w:p w:rsidR="00113CF8" w:rsidRDefault="00053560">
      <w:pPr>
        <w:pStyle w:val="Textosimples"/>
        <w:snapToGrid w:val="0"/>
        <w:spacing w:line="36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7.</w:t>
      </w:r>
      <w:r>
        <w:rPr>
          <w:rFonts w:ascii="Times New Roman" w:eastAsia="仿宋" w:hAnsi="Times New Roman"/>
          <w:sz w:val="24"/>
          <w:szCs w:val="24"/>
        </w:rPr>
        <w:t>申请学习音乐专业的学生须提交本人作品；申请学习美术专业的学生，须提供本人</w:t>
      </w:r>
      <w:r>
        <w:rPr>
          <w:rFonts w:ascii="Times New Roman" w:eastAsia="仿宋" w:hAnsi="Times New Roman"/>
          <w:sz w:val="24"/>
          <w:szCs w:val="24"/>
        </w:rPr>
        <w:t>2</w:t>
      </w:r>
      <w:r>
        <w:rPr>
          <w:rFonts w:ascii="Times New Roman" w:eastAsia="仿宋" w:hAnsi="Times New Roman"/>
          <w:sz w:val="24"/>
          <w:szCs w:val="24"/>
        </w:rPr>
        <w:t>张素描画、</w:t>
      </w:r>
      <w:r>
        <w:rPr>
          <w:rFonts w:ascii="Times New Roman" w:eastAsia="仿宋" w:hAnsi="Times New Roman"/>
          <w:sz w:val="24"/>
          <w:szCs w:val="24"/>
        </w:rPr>
        <w:t>2</w:t>
      </w:r>
      <w:r>
        <w:rPr>
          <w:rFonts w:ascii="Times New Roman" w:eastAsia="仿宋" w:hAnsi="Times New Roman"/>
          <w:sz w:val="24"/>
          <w:szCs w:val="24"/>
        </w:rPr>
        <w:t>张色彩画以及</w:t>
      </w:r>
      <w:r>
        <w:rPr>
          <w:rFonts w:ascii="Times New Roman" w:eastAsia="仿宋" w:hAnsi="Times New Roman"/>
          <w:sz w:val="24"/>
          <w:szCs w:val="24"/>
        </w:rPr>
        <w:t>2</w:t>
      </w:r>
      <w:r>
        <w:rPr>
          <w:rFonts w:ascii="Times New Roman" w:eastAsia="仿宋" w:hAnsi="Times New Roman"/>
          <w:sz w:val="24"/>
          <w:szCs w:val="24"/>
        </w:rPr>
        <w:t>张其它作品；</w:t>
      </w:r>
    </w:p>
    <w:p w:rsidR="00113CF8" w:rsidRDefault="00053560">
      <w:pPr>
        <w:pStyle w:val="Textosimples"/>
        <w:snapToGrid w:val="0"/>
        <w:spacing w:line="36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8.</w:t>
      </w:r>
      <w:r>
        <w:rPr>
          <w:rFonts w:ascii="Times New Roman" w:eastAsia="仿宋" w:hAnsi="Times New Roman"/>
          <w:sz w:val="24"/>
          <w:szCs w:val="24"/>
        </w:rPr>
        <w:t>年龄不满</w:t>
      </w:r>
      <w:r>
        <w:rPr>
          <w:rFonts w:ascii="Times New Roman" w:eastAsia="仿宋" w:hAnsi="Times New Roman"/>
          <w:sz w:val="24"/>
          <w:szCs w:val="24"/>
        </w:rPr>
        <w:t>18</w:t>
      </w:r>
      <w:r>
        <w:rPr>
          <w:rFonts w:ascii="Times New Roman" w:eastAsia="仿宋" w:hAnsi="Times New Roman"/>
          <w:sz w:val="24"/>
          <w:szCs w:val="24"/>
        </w:rPr>
        <w:t>周岁的申请人，须提交在华法定监护人的相关法律文件；</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lastRenderedPageBreak/>
        <w:t>9.</w:t>
      </w:r>
      <w:bookmarkStart w:id="1" w:name="OLE_LINK4"/>
      <w:r>
        <w:rPr>
          <w:rFonts w:ascii="Times New Roman" w:eastAsia="仿宋" w:hAnsi="Times New Roman"/>
          <w:sz w:val="24"/>
          <w:szCs w:val="24"/>
        </w:rPr>
        <w:t>来华学习时间超过</w:t>
      </w:r>
      <w:r>
        <w:rPr>
          <w:rFonts w:ascii="Times New Roman" w:eastAsia="仿宋" w:hAnsi="Times New Roman"/>
          <w:sz w:val="24"/>
          <w:szCs w:val="24"/>
        </w:rPr>
        <w:t>6</w:t>
      </w:r>
      <w:r>
        <w:rPr>
          <w:rFonts w:ascii="Times New Roman" w:eastAsia="仿宋" w:hAnsi="Times New Roman"/>
          <w:sz w:val="24"/>
          <w:szCs w:val="24"/>
        </w:rPr>
        <w:t>个月的申请人，须提交《外国人体格检查表》复印件（原件自行保存，此表格由中国卫生检</w:t>
      </w:r>
      <w:r>
        <w:rPr>
          <w:rFonts w:ascii="Times New Roman" w:eastAsia="仿宋" w:hAnsi="Times New Roman"/>
          <w:sz w:val="24"/>
          <w:szCs w:val="24"/>
        </w:rPr>
        <w:t>疫部门统一印制，须英文填写）。申请人应严格按照《外国人体格检查表》中要求的项目进行检查。缺项、未贴有本人照片或照片上未盖骑缝章、无医师和医院签字盖章的《外国人体格检查表》无效。检查结果有效期为</w:t>
      </w:r>
      <w:r>
        <w:rPr>
          <w:rFonts w:ascii="Times New Roman" w:eastAsia="仿宋" w:hAnsi="Times New Roman"/>
          <w:sz w:val="24"/>
          <w:szCs w:val="24"/>
        </w:rPr>
        <w:t>6</w:t>
      </w:r>
      <w:r>
        <w:rPr>
          <w:rFonts w:ascii="Times New Roman" w:eastAsia="仿宋" w:hAnsi="Times New Roman"/>
          <w:sz w:val="24"/>
          <w:szCs w:val="24"/>
        </w:rPr>
        <w:t>个月；</w:t>
      </w:r>
      <w:bookmarkEnd w:id="1"/>
    </w:p>
    <w:p w:rsidR="00113CF8" w:rsidRDefault="00053560" w:rsidP="00053560">
      <w:pPr>
        <w:pStyle w:val="Textosimples"/>
        <w:snapToGrid w:val="0"/>
        <w:spacing w:line="360" w:lineRule="exact"/>
        <w:ind w:firstLineChars="200" w:firstLine="480"/>
        <w:rPr>
          <w:rFonts w:ascii="Times New Roman" w:eastAsia="仿宋" w:hAnsi="Times New Roman"/>
          <w:b/>
          <w:sz w:val="24"/>
          <w:szCs w:val="24"/>
        </w:rPr>
      </w:pPr>
      <w:r>
        <w:rPr>
          <w:rFonts w:ascii="Times New Roman" w:eastAsia="仿宋" w:hAnsi="Times New Roman"/>
          <w:b/>
          <w:sz w:val="24"/>
          <w:szCs w:val="24"/>
        </w:rPr>
        <w:t>以下材料如有请提供</w:t>
      </w:r>
      <w:r>
        <w:rPr>
          <w:rFonts w:ascii="Times New Roman" w:eastAsia="仿宋" w:hAnsi="Times New Roman" w:hint="eastAsia"/>
          <w:b/>
          <w:sz w:val="24"/>
          <w:szCs w:val="24"/>
        </w:rPr>
        <w:t>：</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中国政府奖学金生接收院校出具的预录取通知书；</w:t>
      </w:r>
    </w:p>
    <w:p w:rsidR="00113CF8" w:rsidRDefault="00053560">
      <w:pPr>
        <w:pStyle w:val="Textosimples"/>
        <w:snapToGrid w:val="0"/>
        <w:spacing w:line="360" w:lineRule="exact"/>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语言能力证明。如</w:t>
      </w:r>
      <w:r>
        <w:rPr>
          <w:rFonts w:ascii="Times New Roman" w:eastAsia="仿宋" w:hAnsi="Times New Roman" w:hint="eastAsia"/>
          <w:sz w:val="24"/>
          <w:szCs w:val="24"/>
        </w:rPr>
        <w:t>HSK</w:t>
      </w:r>
      <w:r>
        <w:rPr>
          <w:rFonts w:ascii="Times New Roman" w:eastAsia="仿宋" w:hAnsi="Times New Roman" w:hint="eastAsia"/>
          <w:sz w:val="24"/>
          <w:szCs w:val="24"/>
        </w:rPr>
        <w:t>成绩报告，雅思或托福成绩单。</w:t>
      </w:r>
    </w:p>
    <w:p w:rsidR="00113CF8" w:rsidRDefault="00053560" w:rsidP="00053560">
      <w:pPr>
        <w:pStyle w:val="Textosimples"/>
        <w:snapToGrid w:val="0"/>
        <w:spacing w:line="360" w:lineRule="exact"/>
        <w:ind w:firstLineChars="200" w:firstLine="480"/>
        <w:rPr>
          <w:rFonts w:ascii="Times New Roman" w:eastAsia="仿宋" w:hAnsi="Times New Roman"/>
          <w:b/>
          <w:sz w:val="24"/>
          <w:szCs w:val="24"/>
        </w:rPr>
      </w:pPr>
      <w:bookmarkStart w:id="2" w:name="OLE_LINK1"/>
      <w:bookmarkStart w:id="3" w:name="OLE_LINK2"/>
      <w:r>
        <w:rPr>
          <w:rFonts w:ascii="Times New Roman" w:eastAsia="仿宋" w:hAnsi="Times New Roman" w:hint="eastAsia"/>
          <w:b/>
          <w:color w:val="FF0000"/>
          <w:sz w:val="24"/>
          <w:szCs w:val="24"/>
        </w:rPr>
        <w:t>注意</w:t>
      </w:r>
      <w:r>
        <w:rPr>
          <w:rFonts w:ascii="Times New Roman" w:eastAsia="仿宋" w:hAnsi="Times New Roman"/>
          <w:b/>
          <w:color w:val="FF0000"/>
          <w:sz w:val="24"/>
          <w:szCs w:val="24"/>
        </w:rPr>
        <w:t>：所有</w:t>
      </w:r>
      <w:r>
        <w:rPr>
          <w:rFonts w:ascii="Times New Roman" w:eastAsia="仿宋" w:hAnsi="Times New Roman" w:hint="eastAsia"/>
          <w:b/>
          <w:color w:val="FF0000"/>
          <w:sz w:val="24"/>
          <w:szCs w:val="24"/>
        </w:rPr>
        <w:t>通过</w:t>
      </w:r>
      <w:r>
        <w:rPr>
          <w:rFonts w:ascii="Times New Roman" w:eastAsia="仿宋" w:hAnsi="Times New Roman"/>
          <w:b/>
          <w:color w:val="FF0000"/>
          <w:sz w:val="24"/>
          <w:szCs w:val="24"/>
        </w:rPr>
        <w:t>系统上传的材料须清晰</w:t>
      </w:r>
      <w:r>
        <w:rPr>
          <w:rFonts w:ascii="Times New Roman" w:eastAsia="仿宋" w:hAnsi="Times New Roman" w:hint="eastAsia"/>
          <w:b/>
          <w:color w:val="FF0000"/>
          <w:sz w:val="24"/>
          <w:szCs w:val="24"/>
        </w:rPr>
        <w:t>、真实</w:t>
      </w:r>
      <w:r>
        <w:rPr>
          <w:rFonts w:ascii="Times New Roman" w:eastAsia="仿宋" w:hAnsi="Times New Roman"/>
          <w:b/>
          <w:color w:val="FF0000"/>
          <w:sz w:val="24"/>
          <w:szCs w:val="24"/>
        </w:rPr>
        <w:t>、有效</w:t>
      </w:r>
      <w:r>
        <w:rPr>
          <w:rFonts w:ascii="Times New Roman" w:eastAsia="仿宋" w:hAnsi="Times New Roman" w:hint="eastAsia"/>
          <w:b/>
          <w:color w:val="FF0000"/>
          <w:sz w:val="24"/>
          <w:szCs w:val="24"/>
        </w:rPr>
        <w:t>。</w:t>
      </w:r>
      <w:bookmarkStart w:id="4" w:name="OLE_LINK3"/>
      <w:bookmarkStart w:id="5" w:name="OLE_LINK5"/>
      <w:r>
        <w:rPr>
          <w:rFonts w:ascii="Times New Roman" w:eastAsia="仿宋" w:hAnsi="Times New Roman"/>
          <w:b/>
          <w:color w:val="FF0000"/>
          <w:sz w:val="24"/>
          <w:szCs w:val="24"/>
        </w:rPr>
        <w:t>建议申请人使用专业</w:t>
      </w:r>
      <w:r>
        <w:rPr>
          <w:rFonts w:ascii="Times New Roman" w:eastAsia="仿宋" w:hAnsi="Times New Roman" w:hint="eastAsia"/>
          <w:b/>
          <w:color w:val="FF0000"/>
          <w:sz w:val="24"/>
          <w:szCs w:val="24"/>
        </w:rPr>
        <w:t>设备</w:t>
      </w:r>
      <w:r>
        <w:rPr>
          <w:rFonts w:ascii="Times New Roman" w:eastAsia="仿宋" w:hAnsi="Times New Roman"/>
          <w:b/>
          <w:color w:val="FF0000"/>
          <w:sz w:val="24"/>
          <w:szCs w:val="24"/>
        </w:rPr>
        <w:t>扫描需</w:t>
      </w:r>
      <w:r>
        <w:rPr>
          <w:rFonts w:ascii="Times New Roman" w:eastAsia="仿宋" w:hAnsi="Times New Roman" w:hint="eastAsia"/>
          <w:b/>
          <w:color w:val="FF0000"/>
          <w:sz w:val="24"/>
          <w:szCs w:val="24"/>
        </w:rPr>
        <w:t>提交</w:t>
      </w:r>
      <w:r>
        <w:rPr>
          <w:rFonts w:ascii="Times New Roman" w:eastAsia="仿宋" w:hAnsi="Times New Roman"/>
          <w:b/>
          <w:color w:val="FF0000"/>
          <w:sz w:val="24"/>
          <w:szCs w:val="24"/>
        </w:rPr>
        <w:t>的有关文件</w:t>
      </w:r>
      <w:r>
        <w:rPr>
          <w:rFonts w:ascii="Times New Roman" w:eastAsia="仿宋" w:hAnsi="Times New Roman" w:hint="eastAsia"/>
          <w:b/>
          <w:color w:val="FF0000"/>
          <w:sz w:val="24"/>
          <w:szCs w:val="24"/>
        </w:rPr>
        <w:t>，因上传</w:t>
      </w:r>
      <w:r>
        <w:rPr>
          <w:rFonts w:ascii="Times New Roman" w:eastAsia="仿宋" w:hAnsi="Times New Roman"/>
          <w:b/>
          <w:color w:val="FF0000"/>
          <w:sz w:val="24"/>
          <w:szCs w:val="24"/>
        </w:rPr>
        <w:t>材料不清晰</w:t>
      </w:r>
      <w:r>
        <w:rPr>
          <w:rFonts w:ascii="Times New Roman" w:eastAsia="仿宋" w:hAnsi="Times New Roman" w:hint="eastAsia"/>
          <w:b/>
          <w:color w:val="FF0000"/>
          <w:sz w:val="24"/>
          <w:szCs w:val="24"/>
        </w:rPr>
        <w:t>或不可识别</w:t>
      </w:r>
      <w:r>
        <w:rPr>
          <w:rFonts w:ascii="Times New Roman" w:eastAsia="仿宋" w:hAnsi="Times New Roman"/>
          <w:b/>
          <w:color w:val="FF0000"/>
          <w:sz w:val="24"/>
          <w:szCs w:val="24"/>
        </w:rPr>
        <w:t>造成的</w:t>
      </w:r>
      <w:r>
        <w:rPr>
          <w:rFonts w:ascii="Times New Roman" w:eastAsia="仿宋" w:hAnsi="Times New Roman" w:hint="eastAsia"/>
          <w:b/>
          <w:color w:val="FF0000"/>
          <w:sz w:val="24"/>
          <w:szCs w:val="24"/>
        </w:rPr>
        <w:t>后果由</w:t>
      </w:r>
      <w:r>
        <w:rPr>
          <w:rFonts w:ascii="Times New Roman" w:eastAsia="仿宋" w:hAnsi="Times New Roman"/>
          <w:b/>
          <w:color w:val="FF0000"/>
          <w:sz w:val="24"/>
          <w:szCs w:val="24"/>
        </w:rPr>
        <w:t>申请人承担</w:t>
      </w:r>
      <w:r>
        <w:rPr>
          <w:rFonts w:ascii="Times New Roman" w:eastAsia="仿宋" w:hAnsi="Times New Roman" w:hint="eastAsia"/>
          <w:b/>
          <w:color w:val="FF0000"/>
          <w:sz w:val="24"/>
          <w:szCs w:val="24"/>
        </w:rPr>
        <w:t>。</w:t>
      </w:r>
      <w:bookmarkEnd w:id="4"/>
      <w:bookmarkEnd w:id="5"/>
    </w:p>
    <w:bookmarkEnd w:id="2"/>
    <w:bookmarkEnd w:id="3"/>
    <w:p w:rsidR="00113CF8" w:rsidRDefault="00053560">
      <w:pPr>
        <w:widowControl/>
        <w:adjustRightInd/>
        <w:spacing w:line="240" w:lineRule="auto"/>
        <w:textAlignment w:val="auto"/>
        <w:rPr>
          <w:rFonts w:eastAsia="仿宋"/>
          <w:b/>
          <w:sz w:val="30"/>
          <w:szCs w:val="30"/>
        </w:rPr>
      </w:pPr>
      <w:r>
        <w:rPr>
          <w:rFonts w:eastAsia="仿宋"/>
          <w:b/>
          <w:sz w:val="30"/>
          <w:szCs w:val="30"/>
        </w:rPr>
        <w:br w:type="page"/>
      </w:r>
    </w:p>
    <w:p w:rsidR="00113CF8" w:rsidRDefault="00053560">
      <w:pPr>
        <w:spacing w:afterLines="50" w:after="120"/>
        <w:jc w:val="center"/>
        <w:rPr>
          <w:rFonts w:eastAsia="仿宋"/>
          <w:sz w:val="30"/>
          <w:szCs w:val="30"/>
        </w:rPr>
      </w:pPr>
      <w:r>
        <w:rPr>
          <w:rFonts w:eastAsia="仿宋"/>
          <w:b/>
          <w:sz w:val="30"/>
          <w:szCs w:val="30"/>
        </w:rPr>
        <w:lastRenderedPageBreak/>
        <w:t xml:space="preserve">Chinese </w:t>
      </w:r>
      <w:r>
        <w:rPr>
          <w:rFonts w:eastAsia="仿宋"/>
          <w:b/>
          <w:sz w:val="30"/>
          <w:szCs w:val="30"/>
        </w:rPr>
        <w:t>Government Scholarship Application</w:t>
      </w:r>
    </w:p>
    <w:p w:rsidR="00113CF8" w:rsidRDefault="00053560">
      <w:pPr>
        <w:pStyle w:val="Textosimples"/>
        <w:spacing w:beforeLines="50" w:before="120" w:line="260" w:lineRule="exact"/>
        <w:rPr>
          <w:rFonts w:ascii="Times New Roman" w:eastAsia="仿宋" w:hAnsi="Times New Roman"/>
          <w:sz w:val="24"/>
          <w:szCs w:val="24"/>
        </w:rPr>
      </w:pPr>
      <w:r>
        <w:rPr>
          <w:rFonts w:ascii="Times New Roman" w:eastAsia="仿宋" w:hAnsi="Times New Roman"/>
          <w:kern w:val="0"/>
          <w:sz w:val="24"/>
          <w:szCs w:val="24"/>
        </w:rPr>
        <w:t xml:space="preserve">Chinese Government Scholarship is now open for application. Online application and the corresponding application documents should be submitted to application receiving agency. For more information, please refer to </w:t>
      </w:r>
      <w:hyperlink r:id="rId11" w:history="1">
        <w:r>
          <w:rPr>
            <w:rStyle w:val="Hiperligao"/>
            <w:rFonts w:ascii="Times New Roman" w:eastAsia="仿宋" w:hAnsi="Times New Roman"/>
            <w:sz w:val="24"/>
            <w:szCs w:val="24"/>
          </w:rPr>
          <w:t>http://www.csc.edu.cn/studyinchina</w:t>
        </w:r>
      </w:hyperlink>
      <w:r>
        <w:rPr>
          <w:rFonts w:ascii="Times New Roman" w:eastAsia="仿宋" w:hAnsi="Times New Roman"/>
          <w:sz w:val="24"/>
          <w:szCs w:val="24"/>
        </w:rPr>
        <w:t xml:space="preserve"> or </w:t>
      </w:r>
      <w:hyperlink r:id="rId12" w:history="1">
        <w:r>
          <w:rPr>
            <w:rStyle w:val="Hiperligao"/>
            <w:rFonts w:ascii="Times New Roman" w:eastAsia="仿宋" w:hAnsi="Times New Roman" w:hint="eastAsia"/>
            <w:sz w:val="24"/>
            <w:szCs w:val="24"/>
          </w:rPr>
          <w:t>www.campuschina.org</w:t>
        </w:r>
      </w:hyperlink>
    </w:p>
    <w:p w:rsidR="00113CF8" w:rsidRDefault="00113CF8">
      <w:pPr>
        <w:pStyle w:val="Textosimples"/>
        <w:spacing w:beforeLines="50" w:before="120" w:line="260" w:lineRule="exact"/>
        <w:rPr>
          <w:rFonts w:ascii="Times New Roman" w:eastAsia="仿宋" w:hAnsi="Times New Roman"/>
          <w:i/>
          <w:sz w:val="24"/>
          <w:szCs w:val="24"/>
        </w:rPr>
      </w:pPr>
    </w:p>
    <w:p w:rsidR="00113CF8" w:rsidRDefault="00053560">
      <w:pPr>
        <w:pStyle w:val="Textosimples"/>
        <w:spacing w:beforeLines="50" w:before="120" w:line="260" w:lineRule="exact"/>
        <w:rPr>
          <w:rFonts w:ascii="Times New Roman" w:eastAsia="仿宋" w:hAnsi="Times New Roman"/>
          <w:kern w:val="0"/>
          <w:sz w:val="24"/>
          <w:szCs w:val="24"/>
        </w:rPr>
      </w:pPr>
      <w:r>
        <w:rPr>
          <w:rFonts w:ascii="Times New Roman" w:eastAsia="仿宋" w:hAnsi="Times New Roman"/>
          <w:b/>
          <w:kern w:val="0"/>
          <w:sz w:val="24"/>
          <w:szCs w:val="24"/>
        </w:rPr>
        <w:t xml:space="preserve">Eligibility: </w:t>
      </w:r>
      <w:r>
        <w:rPr>
          <w:rFonts w:ascii="Times New Roman" w:eastAsia="仿宋" w:hAnsi="Times New Roman"/>
          <w:kern w:val="0"/>
          <w:sz w:val="24"/>
          <w:szCs w:val="24"/>
        </w:rPr>
        <w:t>To be eligible, applicants must</w:t>
      </w:r>
    </w:p>
    <w:p w:rsidR="00113CF8" w:rsidRDefault="00053560">
      <w:pPr>
        <w:pStyle w:val="Textosimples"/>
        <w:spacing w:beforeLines="50" w:before="120" w:line="260" w:lineRule="exact"/>
        <w:rPr>
          <w:rFonts w:ascii="Times New Roman" w:eastAsia="仿宋" w:hAnsi="Times New Roman"/>
          <w:kern w:val="0"/>
          <w:sz w:val="24"/>
          <w:szCs w:val="24"/>
        </w:rPr>
      </w:pPr>
      <w:r>
        <w:rPr>
          <w:rFonts w:ascii="Times New Roman" w:eastAsia="仿宋" w:hAnsi="Times New Roman"/>
          <w:kern w:val="0"/>
          <w:sz w:val="24"/>
          <w:szCs w:val="24"/>
        </w:rPr>
        <w:t xml:space="preserve">- be a citizen of a country other than the People’s Republic of China, and be in good health. </w:t>
      </w:r>
    </w:p>
    <w:p w:rsidR="00113CF8" w:rsidRDefault="00053560">
      <w:pPr>
        <w:pStyle w:val="Textosimples"/>
        <w:spacing w:beforeLines="50" w:before="120" w:line="260" w:lineRule="exact"/>
        <w:rPr>
          <w:rFonts w:ascii="Times New Roman" w:eastAsia="仿宋" w:hAnsi="Times New Roman"/>
          <w:kern w:val="0"/>
          <w:sz w:val="24"/>
          <w:szCs w:val="24"/>
        </w:rPr>
      </w:pPr>
      <w:r>
        <w:rPr>
          <w:rFonts w:ascii="Times New Roman" w:eastAsia="仿宋" w:hAnsi="Times New Roman"/>
          <w:kern w:val="0"/>
          <w:sz w:val="24"/>
          <w:szCs w:val="24"/>
        </w:rPr>
        <w:t>- be a high school graduate under the age of 25 when applying for undergraduate programs;</w:t>
      </w:r>
    </w:p>
    <w:p w:rsidR="00113CF8" w:rsidRDefault="00053560">
      <w:pPr>
        <w:pStyle w:val="Textosimples"/>
        <w:spacing w:beforeLines="50" w:before="120" w:line="260" w:lineRule="exact"/>
        <w:rPr>
          <w:rFonts w:ascii="Times New Roman" w:eastAsia="仿宋" w:hAnsi="Times New Roman"/>
          <w:kern w:val="0"/>
          <w:sz w:val="24"/>
          <w:szCs w:val="24"/>
        </w:rPr>
      </w:pPr>
      <w:r>
        <w:rPr>
          <w:rFonts w:ascii="Times New Roman" w:eastAsia="仿宋" w:hAnsi="Times New Roman"/>
          <w:kern w:val="0"/>
          <w:sz w:val="24"/>
          <w:szCs w:val="24"/>
        </w:rPr>
        <w:t>- be a bachelor’s degree holder under the age of 35 when applying for m</w:t>
      </w:r>
      <w:r>
        <w:rPr>
          <w:rFonts w:ascii="Times New Roman" w:eastAsia="仿宋" w:hAnsi="Times New Roman"/>
          <w:kern w:val="0"/>
          <w:sz w:val="24"/>
          <w:szCs w:val="24"/>
        </w:rPr>
        <w:t>aster’s programs;</w:t>
      </w:r>
    </w:p>
    <w:p w:rsidR="00113CF8" w:rsidRDefault="00053560">
      <w:pPr>
        <w:pStyle w:val="Textosimples"/>
        <w:spacing w:beforeLines="50" w:before="120" w:line="260" w:lineRule="exact"/>
        <w:rPr>
          <w:rFonts w:ascii="Times New Roman" w:eastAsia="仿宋" w:hAnsi="Times New Roman"/>
          <w:kern w:val="0"/>
          <w:sz w:val="24"/>
          <w:szCs w:val="24"/>
        </w:rPr>
      </w:pPr>
      <w:r>
        <w:rPr>
          <w:rFonts w:ascii="Times New Roman" w:eastAsia="仿宋" w:hAnsi="Times New Roman"/>
          <w:kern w:val="0"/>
          <w:sz w:val="24"/>
          <w:szCs w:val="24"/>
        </w:rPr>
        <w:t>- be a master’s degree holder under the age of 40 when applying for doctoral programs;</w:t>
      </w:r>
    </w:p>
    <w:p w:rsidR="00113CF8" w:rsidRDefault="00053560">
      <w:pPr>
        <w:pStyle w:val="Textosimples"/>
        <w:spacing w:beforeLines="50" w:before="120" w:line="260" w:lineRule="exact"/>
        <w:rPr>
          <w:rFonts w:ascii="Times New Roman" w:eastAsia="仿宋" w:hAnsi="Times New Roman"/>
          <w:kern w:val="0"/>
          <w:sz w:val="24"/>
          <w:szCs w:val="24"/>
        </w:rPr>
      </w:pPr>
      <w:r>
        <w:rPr>
          <w:rFonts w:ascii="Times New Roman" w:eastAsia="仿宋" w:hAnsi="Times New Roman"/>
          <w:kern w:val="0"/>
          <w:sz w:val="24"/>
          <w:szCs w:val="24"/>
        </w:rPr>
        <w:t xml:space="preserve">- be a </w:t>
      </w:r>
      <w:proofErr w:type="spellStart"/>
      <w:r>
        <w:rPr>
          <w:rFonts w:ascii="Times New Roman" w:eastAsia="仿宋" w:hAnsi="Times New Roman"/>
          <w:kern w:val="0"/>
          <w:sz w:val="24"/>
          <w:szCs w:val="24"/>
        </w:rPr>
        <w:t>a</w:t>
      </w:r>
      <w:proofErr w:type="spellEnd"/>
      <w:r>
        <w:rPr>
          <w:rFonts w:ascii="Times New Roman" w:eastAsia="仿宋" w:hAnsi="Times New Roman"/>
          <w:kern w:val="0"/>
          <w:sz w:val="24"/>
          <w:szCs w:val="24"/>
        </w:rPr>
        <w:t xml:space="preserve"> high school graduate (at least) under the age of 45 when applying for general scholar programs;</w:t>
      </w:r>
    </w:p>
    <w:p w:rsidR="00113CF8" w:rsidRDefault="00053560">
      <w:pPr>
        <w:pStyle w:val="Textosimples"/>
        <w:spacing w:beforeLines="50" w:before="120" w:line="260" w:lineRule="exact"/>
        <w:rPr>
          <w:rFonts w:ascii="Times New Roman" w:eastAsia="仿宋" w:hAnsi="Times New Roman"/>
          <w:kern w:val="0"/>
          <w:sz w:val="24"/>
          <w:szCs w:val="24"/>
        </w:rPr>
      </w:pPr>
      <w:r>
        <w:rPr>
          <w:rFonts w:ascii="Times New Roman" w:eastAsia="仿宋" w:hAnsi="Times New Roman"/>
          <w:kern w:val="0"/>
          <w:sz w:val="24"/>
          <w:szCs w:val="24"/>
        </w:rPr>
        <w:t xml:space="preserve">- be a master’s degree holder or an associate </w:t>
      </w:r>
      <w:r>
        <w:rPr>
          <w:rFonts w:ascii="Times New Roman" w:eastAsia="仿宋" w:hAnsi="Times New Roman"/>
          <w:kern w:val="0"/>
          <w:sz w:val="24"/>
          <w:szCs w:val="24"/>
        </w:rPr>
        <w:t>professor (or above) under the age of 50 when applying for senior scholar programs.</w:t>
      </w:r>
    </w:p>
    <w:p w:rsidR="00113CF8" w:rsidRDefault="00113CF8">
      <w:pPr>
        <w:spacing w:line="260" w:lineRule="exact"/>
        <w:rPr>
          <w:rFonts w:eastAsia="仿宋"/>
          <w:szCs w:val="24"/>
        </w:rPr>
      </w:pPr>
    </w:p>
    <w:p w:rsidR="00113CF8" w:rsidRDefault="00053560">
      <w:pPr>
        <w:pStyle w:val="Textosimples"/>
        <w:spacing w:beforeLines="50" w:before="120" w:line="260" w:lineRule="exact"/>
        <w:rPr>
          <w:rFonts w:ascii="Times New Roman" w:eastAsia="仿宋" w:hAnsi="Times New Roman"/>
          <w:b/>
          <w:kern w:val="0"/>
          <w:sz w:val="24"/>
          <w:szCs w:val="24"/>
        </w:rPr>
      </w:pPr>
      <w:r>
        <w:rPr>
          <w:rFonts w:ascii="Times New Roman" w:eastAsia="仿宋" w:hAnsi="Times New Roman"/>
          <w:b/>
          <w:kern w:val="0"/>
          <w:sz w:val="24"/>
          <w:szCs w:val="24"/>
        </w:rPr>
        <w:t>Application Documents</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 xml:space="preserve">Application Form for Chinese Government Scholarship </w:t>
      </w:r>
      <w:r>
        <w:rPr>
          <w:rFonts w:ascii="Times New Roman" w:eastAsia="仿宋" w:hAnsi="Times New Roman" w:hint="eastAsia"/>
          <w:kern w:val="0"/>
          <w:sz w:val="24"/>
          <w:szCs w:val="24"/>
        </w:rPr>
        <w:t>(</w:t>
      </w:r>
      <w:r>
        <w:rPr>
          <w:rFonts w:ascii="Times New Roman" w:eastAsia="仿宋" w:hAnsi="Times New Roman"/>
          <w:kern w:val="0"/>
          <w:sz w:val="24"/>
          <w:szCs w:val="24"/>
        </w:rPr>
        <w:t>in Chinese or English</w:t>
      </w:r>
      <w:r>
        <w:rPr>
          <w:rFonts w:ascii="Times New Roman" w:eastAsia="仿宋" w:hAnsi="Times New Roman" w:hint="eastAsia"/>
          <w:kern w:val="0"/>
          <w:sz w:val="24"/>
          <w:szCs w:val="24"/>
        </w:rPr>
        <w:t>)</w:t>
      </w:r>
      <w:r>
        <w:rPr>
          <w:rFonts w:ascii="Times New Roman" w:eastAsia="仿宋" w:hAnsi="Times New Roman"/>
          <w:kern w:val="0"/>
          <w:sz w:val="24"/>
          <w:szCs w:val="24"/>
        </w:rPr>
        <w:t>.</w:t>
      </w:r>
    </w:p>
    <w:p w:rsidR="00113CF8" w:rsidRDefault="00053560">
      <w:pPr>
        <w:pStyle w:val="Textosimples"/>
        <w:numPr>
          <w:ilvl w:val="0"/>
          <w:numId w:val="1"/>
        </w:numPr>
        <w:rPr>
          <w:rFonts w:ascii="Times New Roman" w:eastAsia="仿宋" w:hAnsi="Times New Roman"/>
          <w:kern w:val="0"/>
          <w:sz w:val="24"/>
          <w:szCs w:val="24"/>
        </w:rPr>
      </w:pPr>
      <w:r>
        <w:rPr>
          <w:rFonts w:ascii="Times New Roman" w:eastAsia="仿宋" w:hAnsi="Times New Roman" w:hint="eastAsia"/>
          <w:kern w:val="0"/>
          <w:sz w:val="24"/>
          <w:szCs w:val="24"/>
        </w:rPr>
        <w:t xml:space="preserve">Copy of Passport Home Page: </w:t>
      </w:r>
      <w:r>
        <w:rPr>
          <w:rFonts w:ascii="Times New Roman" w:eastAsia="仿宋" w:hAnsi="Times New Roman"/>
          <w:kern w:val="0"/>
          <w:sz w:val="24"/>
          <w:szCs w:val="24"/>
        </w:rPr>
        <w:t xml:space="preserve">Applicant shall submit a clear scanned copy </w:t>
      </w:r>
      <w:r>
        <w:rPr>
          <w:rFonts w:ascii="Times New Roman" w:eastAsia="仿宋" w:hAnsi="Times New Roman"/>
          <w:kern w:val="0"/>
          <w:sz w:val="24"/>
          <w:szCs w:val="24"/>
        </w:rPr>
        <w:t>of his/her ordinary passport with validity later than March 1, 2021. If the validity of the current passport does not meet the requirement, please apply for a new passport before submitting the application. For applicants who cannot apply for passports bef</w:t>
      </w:r>
      <w:r>
        <w:rPr>
          <w:rFonts w:ascii="Times New Roman" w:eastAsia="仿宋" w:hAnsi="Times New Roman"/>
          <w:kern w:val="0"/>
          <w:sz w:val="24"/>
          <w:szCs w:val="24"/>
        </w:rPr>
        <w:t>ore submitting their applications due to objective reasons, with the permission of dispatching authorities, they may submit scanned copy of identity certificates or official documents containing the applicants’ “English name, Gender, Nationality, Date of B</w:t>
      </w:r>
      <w:r>
        <w:rPr>
          <w:rFonts w:ascii="Times New Roman" w:eastAsia="仿宋" w:hAnsi="Times New Roman"/>
          <w:kern w:val="0"/>
          <w:sz w:val="24"/>
          <w:szCs w:val="24"/>
        </w:rPr>
        <w:t>irth” and other information.</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Notarized highest diploma: Prospective diploma winners must submit official proof of student status by their current school. Documents in languages other than Chinese or English must be attached with notarized Chinese or Englis</w:t>
      </w:r>
      <w:r>
        <w:rPr>
          <w:rFonts w:ascii="Times New Roman" w:eastAsia="仿宋" w:hAnsi="Times New Roman"/>
          <w:kern w:val="0"/>
          <w:sz w:val="24"/>
          <w:szCs w:val="24"/>
        </w:rPr>
        <w:t>h translations.</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Academic transcripts: Transcripts in languages other than Chinese or English must be attached with notarized Chinese or English translations.</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 xml:space="preserve">A Study Plan or Research Proposal in Chinese or English. (A minimum of 200 words for </w:t>
      </w:r>
      <w:r>
        <w:rPr>
          <w:rFonts w:ascii="Times New Roman" w:eastAsia="仿宋" w:hAnsi="Times New Roman"/>
          <w:kern w:val="0"/>
          <w:sz w:val="24"/>
          <w:szCs w:val="24"/>
        </w:rPr>
        <w:t>undergraduates, 500 words for non-degree students, and 800 words for postgraduates.)</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Recommendation letters: Applicants for graduate programs or senior scholar programs must submit two letters of recommendation in Chinese or English from professors or asso</w:t>
      </w:r>
      <w:r>
        <w:rPr>
          <w:rFonts w:ascii="Times New Roman" w:eastAsia="仿宋" w:hAnsi="Times New Roman"/>
          <w:kern w:val="0"/>
          <w:sz w:val="24"/>
          <w:szCs w:val="24"/>
        </w:rPr>
        <w:t xml:space="preserve">ciate professors. </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Applicants for music studies are requested to submit their own works. Applicants for fine arts programs must submit their own works which include two sketches, two color paintings and two other works.</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Applicants under the age of 18 shoul</w:t>
      </w:r>
      <w:r>
        <w:rPr>
          <w:rFonts w:ascii="Times New Roman" w:eastAsia="仿宋" w:hAnsi="Times New Roman"/>
          <w:kern w:val="0"/>
          <w:sz w:val="24"/>
          <w:szCs w:val="24"/>
        </w:rPr>
        <w:t>d submit the valid documents of their legal guardians in China.</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Applicants planning to stay in China for more than 6 months must submit a photocopy of the Foreigner Physical Examination Form completed in English (the original copy should be kept by the applicant. The form designed by the Chinese quarantine authority ca</w:t>
      </w:r>
      <w:r>
        <w:rPr>
          <w:rFonts w:ascii="Times New Roman" w:eastAsia="仿宋" w:hAnsi="Times New Roman"/>
          <w:kern w:val="0"/>
          <w:sz w:val="24"/>
          <w:szCs w:val="24"/>
        </w:rPr>
        <w:t xml:space="preserve">n be downloaded from </w:t>
      </w:r>
      <w:hyperlink r:id="rId13" w:history="1">
        <w:r>
          <w:rPr>
            <w:rStyle w:val="Hiperligao"/>
            <w:rFonts w:ascii="Times New Roman" w:eastAsia="仿宋" w:hAnsi="Times New Roman"/>
            <w:kern w:val="0"/>
            <w:sz w:val="24"/>
            <w:szCs w:val="24"/>
          </w:rPr>
          <w:t>http://www.csc.edu.cn/studyinchina</w:t>
        </w:r>
      </w:hyperlink>
      <w:r>
        <w:rPr>
          <w:rFonts w:ascii="Times New Roman" w:eastAsia="仿宋" w:hAnsi="Times New Roman"/>
          <w:kern w:val="0"/>
          <w:sz w:val="24"/>
          <w:szCs w:val="24"/>
        </w:rPr>
        <w:t xml:space="preserve"> or </w:t>
      </w:r>
      <w:hyperlink r:id="rId14" w:history="1">
        <w:r>
          <w:rPr>
            <w:rStyle w:val="Hiperligao"/>
            <w:rFonts w:ascii="Times New Roman" w:eastAsia="仿宋" w:hAnsi="Times New Roman" w:hint="eastAsia"/>
            <w:sz w:val="24"/>
            <w:szCs w:val="24"/>
          </w:rPr>
          <w:t>www.campuschina.org</w:t>
        </w:r>
      </w:hyperlink>
      <w:r>
        <w:rPr>
          <w:rFonts w:ascii="Times New Roman" w:eastAsia="仿宋" w:hAnsi="Times New Roman"/>
          <w:kern w:val="0"/>
          <w:sz w:val="24"/>
          <w:szCs w:val="24"/>
        </w:rPr>
        <w:t xml:space="preserve">. The physical examinations must cover all </w:t>
      </w:r>
      <w:r>
        <w:rPr>
          <w:rFonts w:ascii="Times New Roman" w:eastAsia="仿宋" w:hAnsi="Times New Roman"/>
          <w:kern w:val="0"/>
          <w:sz w:val="24"/>
          <w:szCs w:val="24"/>
        </w:rPr>
        <w:lastRenderedPageBreak/>
        <w:t>the items listed in the Foreigner Physical</w:t>
      </w:r>
      <w:r>
        <w:rPr>
          <w:rFonts w:ascii="Times New Roman" w:eastAsia="仿宋" w:hAnsi="Times New Roman"/>
          <w:kern w:val="0"/>
          <w:sz w:val="24"/>
          <w:szCs w:val="24"/>
        </w:rPr>
        <w:t xml:space="preserve"> Examination Form. Incomplete records or those without the signature of the attending physician, the official stamp of the hospital or a sealed photograph of the applicants are invalid. Please select the appropriate time to take physical examination as the</w:t>
      </w:r>
      <w:r>
        <w:rPr>
          <w:rFonts w:ascii="Times New Roman" w:eastAsia="仿宋" w:hAnsi="Times New Roman"/>
          <w:kern w:val="0"/>
          <w:sz w:val="24"/>
          <w:szCs w:val="24"/>
        </w:rPr>
        <w:t xml:space="preserve"> result is valid for only 6 months.</w:t>
      </w:r>
    </w:p>
    <w:p w:rsidR="00113CF8" w:rsidRDefault="00113CF8">
      <w:pPr>
        <w:pStyle w:val="Textosimples"/>
        <w:spacing w:line="260" w:lineRule="exact"/>
        <w:ind w:left="360"/>
        <w:rPr>
          <w:rFonts w:ascii="Times New Roman" w:eastAsia="仿宋" w:hAnsi="Times New Roman"/>
          <w:color w:val="FF0000"/>
          <w:kern w:val="0"/>
          <w:sz w:val="24"/>
          <w:szCs w:val="24"/>
        </w:rPr>
      </w:pPr>
    </w:p>
    <w:p w:rsidR="00113CF8" w:rsidRDefault="00053560">
      <w:pPr>
        <w:pStyle w:val="Textosimples"/>
        <w:spacing w:line="260" w:lineRule="exact"/>
        <w:ind w:left="360"/>
        <w:rPr>
          <w:rFonts w:ascii="Times New Roman" w:eastAsia="仿宋" w:hAnsi="Times New Roman"/>
          <w:b/>
          <w:kern w:val="0"/>
          <w:sz w:val="24"/>
          <w:szCs w:val="24"/>
        </w:rPr>
      </w:pPr>
      <w:r>
        <w:rPr>
          <w:rFonts w:ascii="Times New Roman" w:eastAsia="仿宋" w:hAnsi="Times New Roman" w:hint="eastAsia"/>
          <w:b/>
          <w:kern w:val="0"/>
          <w:sz w:val="24"/>
          <w:szCs w:val="24"/>
        </w:rPr>
        <w:t>Pl</w:t>
      </w:r>
      <w:r>
        <w:rPr>
          <w:rFonts w:ascii="Times New Roman" w:eastAsia="仿宋" w:hAnsi="Times New Roman"/>
          <w:b/>
          <w:kern w:val="0"/>
          <w:sz w:val="24"/>
          <w:szCs w:val="24"/>
        </w:rPr>
        <w:t xml:space="preserve">ease submit the following documents if applicable  </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 xml:space="preserve">Pre-admission Letter from Chinese Government Scholarship universities. </w:t>
      </w:r>
    </w:p>
    <w:p w:rsidR="00113CF8" w:rsidRDefault="00053560">
      <w:pPr>
        <w:pStyle w:val="Textosimples"/>
        <w:numPr>
          <w:ilvl w:val="0"/>
          <w:numId w:val="1"/>
        </w:numPr>
        <w:spacing w:line="260" w:lineRule="exact"/>
        <w:rPr>
          <w:rFonts w:ascii="Times New Roman" w:eastAsia="仿宋" w:hAnsi="Times New Roman"/>
          <w:kern w:val="0"/>
          <w:sz w:val="24"/>
          <w:szCs w:val="24"/>
        </w:rPr>
      </w:pPr>
      <w:r>
        <w:rPr>
          <w:rFonts w:ascii="Times New Roman" w:eastAsia="仿宋" w:hAnsi="Times New Roman"/>
          <w:kern w:val="0"/>
          <w:sz w:val="24"/>
          <w:szCs w:val="24"/>
        </w:rPr>
        <w:t>Language qualification certificate. e.g., HSK certificates, IELTS or TOFEL report.</w:t>
      </w:r>
    </w:p>
    <w:p w:rsidR="00113CF8" w:rsidRDefault="00053560">
      <w:pPr>
        <w:pStyle w:val="Textosimples"/>
        <w:spacing w:line="260" w:lineRule="exact"/>
        <w:rPr>
          <w:rFonts w:ascii="Times New Roman" w:eastAsia="仿宋" w:hAnsi="Times New Roman"/>
          <w:b/>
          <w:color w:val="FF0000"/>
          <w:kern w:val="0"/>
          <w:sz w:val="24"/>
          <w:szCs w:val="24"/>
        </w:rPr>
      </w:pPr>
      <w:r>
        <w:rPr>
          <w:rFonts w:ascii="Times New Roman" w:eastAsia="仿宋" w:hAnsi="Times New Roman"/>
          <w:b/>
          <w:color w:val="FF0000"/>
          <w:kern w:val="0"/>
          <w:sz w:val="24"/>
          <w:szCs w:val="24"/>
        </w:rPr>
        <w:t xml:space="preserve">Reminder: </w:t>
      </w:r>
      <w:r>
        <w:rPr>
          <w:rFonts w:ascii="Times New Roman" w:eastAsia="仿宋" w:hAnsi="Times New Roman"/>
          <w:b/>
          <w:color w:val="FF0000"/>
          <w:kern w:val="0"/>
          <w:sz w:val="24"/>
          <w:szCs w:val="24"/>
        </w:rPr>
        <w:t>All uploaded supporting documents must be clear, authentic and valid. Applicants are recommended to use professional device to scan the relevant documents. Applicants shall bear the consequences caused by unclear or unidentifiable uploaded materials.</w:t>
      </w:r>
    </w:p>
    <w:sectPr w:rsidR="00113CF8">
      <w:footerReference w:type="even" r:id="rId15"/>
      <w:pgSz w:w="11907" w:h="16840"/>
      <w:pgMar w:top="1134" w:right="680" w:bottom="1418" w:left="680" w:header="851" w:footer="992" w:gutter="0"/>
      <w:paperSrc w:first="7" w:other="7"/>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3560">
      <w:pPr>
        <w:spacing w:after="0" w:line="240" w:lineRule="auto"/>
      </w:pPr>
      <w:r>
        <w:separator/>
      </w:r>
    </w:p>
  </w:endnote>
  <w:endnote w:type="continuationSeparator" w:id="0">
    <w:p w:rsidR="00000000" w:rsidRDefault="0005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楷体">
    <w:charset w:val="86"/>
    <w:family w:val="auto"/>
    <w:pitch w:val="default"/>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KaiTi_GB2312">
    <w:altName w:val="楷体"/>
    <w:panose1 w:val="02010609060101010101"/>
    <w:charset w:val="86"/>
    <w:family w:val="auto"/>
    <w:pitch w:val="default"/>
    <w:sig w:usb0="00000001" w:usb1="080E0000" w:usb2="00000010" w:usb3="00000000" w:csb0="00040000" w:csb1="00000000"/>
  </w:font>
  <w:font w:name="STZhongsong">
    <w:altName w:val="宋体"/>
    <w:charset w:val="86"/>
    <w:family w:val="auto"/>
    <w:pitch w:val="default"/>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F8" w:rsidRDefault="0005356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6</w:t>
    </w:r>
    <w:r>
      <w:rPr>
        <w:rStyle w:val="Nmerodepgina"/>
      </w:rPr>
      <w:fldChar w:fldCharType="end"/>
    </w:r>
  </w:p>
  <w:p w:rsidR="00113CF8" w:rsidRDefault="00113C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3560">
      <w:pPr>
        <w:spacing w:after="0" w:line="240" w:lineRule="auto"/>
      </w:pPr>
      <w:r>
        <w:separator/>
      </w:r>
    </w:p>
  </w:footnote>
  <w:footnote w:type="continuationSeparator" w:id="0">
    <w:p w:rsidR="00000000" w:rsidRDefault="00053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A7D91"/>
    <w:multiLevelType w:val="multilevel"/>
    <w:tmpl w:val="31AA7D91"/>
    <w:lvl w:ilvl="0">
      <w:start w:val="1"/>
      <w:numFmt w:val="lowerLetter"/>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5"/>
  <w:hyphenationZone w:val="425"/>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86"/>
    <w:rsid w:val="00001E35"/>
    <w:rsid w:val="00003978"/>
    <w:rsid w:val="00004DEF"/>
    <w:rsid w:val="00011FA1"/>
    <w:rsid w:val="00014B46"/>
    <w:rsid w:val="00015121"/>
    <w:rsid w:val="00022E80"/>
    <w:rsid w:val="0002650D"/>
    <w:rsid w:val="00027F12"/>
    <w:rsid w:val="00040350"/>
    <w:rsid w:val="0004512A"/>
    <w:rsid w:val="00045A33"/>
    <w:rsid w:val="00045C62"/>
    <w:rsid w:val="00050307"/>
    <w:rsid w:val="00053560"/>
    <w:rsid w:val="000621DB"/>
    <w:rsid w:val="00080429"/>
    <w:rsid w:val="00081252"/>
    <w:rsid w:val="000826F7"/>
    <w:rsid w:val="000838E7"/>
    <w:rsid w:val="00092FDB"/>
    <w:rsid w:val="00093CA9"/>
    <w:rsid w:val="000955EC"/>
    <w:rsid w:val="0009580A"/>
    <w:rsid w:val="000C4706"/>
    <w:rsid w:val="000C6BE7"/>
    <w:rsid w:val="000D0D30"/>
    <w:rsid w:val="000D1603"/>
    <w:rsid w:val="000D5F3F"/>
    <w:rsid w:val="000F619D"/>
    <w:rsid w:val="00100FBF"/>
    <w:rsid w:val="00113CF8"/>
    <w:rsid w:val="00120D16"/>
    <w:rsid w:val="001301DE"/>
    <w:rsid w:val="00136E01"/>
    <w:rsid w:val="0013733B"/>
    <w:rsid w:val="001409FB"/>
    <w:rsid w:val="001501F7"/>
    <w:rsid w:val="00166E5F"/>
    <w:rsid w:val="0017209D"/>
    <w:rsid w:val="00191D57"/>
    <w:rsid w:val="0019266D"/>
    <w:rsid w:val="001935F8"/>
    <w:rsid w:val="001A0426"/>
    <w:rsid w:val="001A0F82"/>
    <w:rsid w:val="001B1C45"/>
    <w:rsid w:val="001B3465"/>
    <w:rsid w:val="001C25B2"/>
    <w:rsid w:val="001D3231"/>
    <w:rsid w:val="001D5078"/>
    <w:rsid w:val="001E292E"/>
    <w:rsid w:val="001E5620"/>
    <w:rsid w:val="001E6EDA"/>
    <w:rsid w:val="001F1D22"/>
    <w:rsid w:val="001F2F77"/>
    <w:rsid w:val="001F7DC2"/>
    <w:rsid w:val="002058A8"/>
    <w:rsid w:val="00210C9B"/>
    <w:rsid w:val="00215646"/>
    <w:rsid w:val="00222C44"/>
    <w:rsid w:val="00224BA8"/>
    <w:rsid w:val="00227611"/>
    <w:rsid w:val="00231029"/>
    <w:rsid w:val="002317D2"/>
    <w:rsid w:val="002374DD"/>
    <w:rsid w:val="00250660"/>
    <w:rsid w:val="00255750"/>
    <w:rsid w:val="00263E34"/>
    <w:rsid w:val="00265C27"/>
    <w:rsid w:val="00270501"/>
    <w:rsid w:val="002754D5"/>
    <w:rsid w:val="002872AB"/>
    <w:rsid w:val="00290352"/>
    <w:rsid w:val="0029036F"/>
    <w:rsid w:val="0029574D"/>
    <w:rsid w:val="0029597E"/>
    <w:rsid w:val="002A7963"/>
    <w:rsid w:val="002B7743"/>
    <w:rsid w:val="002B7D67"/>
    <w:rsid w:val="002C0B4C"/>
    <w:rsid w:val="002D39C8"/>
    <w:rsid w:val="002D6B1E"/>
    <w:rsid w:val="002E0ACB"/>
    <w:rsid w:val="002E409F"/>
    <w:rsid w:val="002F1821"/>
    <w:rsid w:val="003013C5"/>
    <w:rsid w:val="003049B4"/>
    <w:rsid w:val="00307338"/>
    <w:rsid w:val="00314FD8"/>
    <w:rsid w:val="003211F5"/>
    <w:rsid w:val="00326EE6"/>
    <w:rsid w:val="00337A91"/>
    <w:rsid w:val="00340090"/>
    <w:rsid w:val="00352E26"/>
    <w:rsid w:val="00371EB1"/>
    <w:rsid w:val="00372062"/>
    <w:rsid w:val="00373A80"/>
    <w:rsid w:val="00383B8D"/>
    <w:rsid w:val="003A1983"/>
    <w:rsid w:val="003A1BBA"/>
    <w:rsid w:val="003A5AE6"/>
    <w:rsid w:val="003B6E1F"/>
    <w:rsid w:val="003C488F"/>
    <w:rsid w:val="003C7373"/>
    <w:rsid w:val="003C7397"/>
    <w:rsid w:val="003F40E8"/>
    <w:rsid w:val="003F7C7A"/>
    <w:rsid w:val="00404B79"/>
    <w:rsid w:val="0041160E"/>
    <w:rsid w:val="00432F18"/>
    <w:rsid w:val="004406D8"/>
    <w:rsid w:val="0045103B"/>
    <w:rsid w:val="00451541"/>
    <w:rsid w:val="004530E4"/>
    <w:rsid w:val="00465FAB"/>
    <w:rsid w:val="00483819"/>
    <w:rsid w:val="00485C8E"/>
    <w:rsid w:val="00492956"/>
    <w:rsid w:val="004979FE"/>
    <w:rsid w:val="004A2D09"/>
    <w:rsid w:val="004B4DDF"/>
    <w:rsid w:val="004C047C"/>
    <w:rsid w:val="004C62AF"/>
    <w:rsid w:val="004C6DE4"/>
    <w:rsid w:val="004D3989"/>
    <w:rsid w:val="004D3E36"/>
    <w:rsid w:val="004F22DB"/>
    <w:rsid w:val="004F4627"/>
    <w:rsid w:val="004F574A"/>
    <w:rsid w:val="004F7B38"/>
    <w:rsid w:val="00501E80"/>
    <w:rsid w:val="00505E29"/>
    <w:rsid w:val="00506360"/>
    <w:rsid w:val="0051108A"/>
    <w:rsid w:val="00515320"/>
    <w:rsid w:val="00517C7F"/>
    <w:rsid w:val="00517DDB"/>
    <w:rsid w:val="0052414B"/>
    <w:rsid w:val="0053048D"/>
    <w:rsid w:val="005304B5"/>
    <w:rsid w:val="0053335D"/>
    <w:rsid w:val="00536463"/>
    <w:rsid w:val="005377E0"/>
    <w:rsid w:val="00541F38"/>
    <w:rsid w:val="005420AD"/>
    <w:rsid w:val="00552FA7"/>
    <w:rsid w:val="00553603"/>
    <w:rsid w:val="00554C8C"/>
    <w:rsid w:val="00557986"/>
    <w:rsid w:val="00573A3D"/>
    <w:rsid w:val="005866E6"/>
    <w:rsid w:val="00593CB9"/>
    <w:rsid w:val="005959D7"/>
    <w:rsid w:val="005B765F"/>
    <w:rsid w:val="005C09A0"/>
    <w:rsid w:val="005C0D83"/>
    <w:rsid w:val="005D3566"/>
    <w:rsid w:val="005D5222"/>
    <w:rsid w:val="005E35A7"/>
    <w:rsid w:val="005E5333"/>
    <w:rsid w:val="005F33D8"/>
    <w:rsid w:val="005F7A37"/>
    <w:rsid w:val="00612BF8"/>
    <w:rsid w:val="006142F7"/>
    <w:rsid w:val="006206CA"/>
    <w:rsid w:val="00622FFE"/>
    <w:rsid w:val="0062561E"/>
    <w:rsid w:val="00630B02"/>
    <w:rsid w:val="00632F86"/>
    <w:rsid w:val="006429E0"/>
    <w:rsid w:val="00651E7A"/>
    <w:rsid w:val="00663955"/>
    <w:rsid w:val="00665109"/>
    <w:rsid w:val="00676D9C"/>
    <w:rsid w:val="00690796"/>
    <w:rsid w:val="006A0B76"/>
    <w:rsid w:val="006A641B"/>
    <w:rsid w:val="006B3D27"/>
    <w:rsid w:val="006C40CE"/>
    <w:rsid w:val="006C4FFB"/>
    <w:rsid w:val="006C5E97"/>
    <w:rsid w:val="006D5DB8"/>
    <w:rsid w:val="006F1104"/>
    <w:rsid w:val="006F45EA"/>
    <w:rsid w:val="007050F8"/>
    <w:rsid w:val="00707042"/>
    <w:rsid w:val="00707973"/>
    <w:rsid w:val="007130A5"/>
    <w:rsid w:val="0071638E"/>
    <w:rsid w:val="00722CC5"/>
    <w:rsid w:val="00732102"/>
    <w:rsid w:val="00740242"/>
    <w:rsid w:val="00750466"/>
    <w:rsid w:val="00755C94"/>
    <w:rsid w:val="00760D29"/>
    <w:rsid w:val="007701BF"/>
    <w:rsid w:val="007854DE"/>
    <w:rsid w:val="00785648"/>
    <w:rsid w:val="007A46BB"/>
    <w:rsid w:val="007A5553"/>
    <w:rsid w:val="007B17E8"/>
    <w:rsid w:val="007C0FA0"/>
    <w:rsid w:val="007C0FC2"/>
    <w:rsid w:val="007D0913"/>
    <w:rsid w:val="007D1ED5"/>
    <w:rsid w:val="007E0BD8"/>
    <w:rsid w:val="007E3863"/>
    <w:rsid w:val="007E71A1"/>
    <w:rsid w:val="00807E9F"/>
    <w:rsid w:val="0081088A"/>
    <w:rsid w:val="008126E0"/>
    <w:rsid w:val="0081514F"/>
    <w:rsid w:val="00816CCE"/>
    <w:rsid w:val="00820074"/>
    <w:rsid w:val="0082292C"/>
    <w:rsid w:val="00830868"/>
    <w:rsid w:val="00856F51"/>
    <w:rsid w:val="00856FD3"/>
    <w:rsid w:val="008625B7"/>
    <w:rsid w:val="0086274A"/>
    <w:rsid w:val="00864BF3"/>
    <w:rsid w:val="00877D8A"/>
    <w:rsid w:val="0088558E"/>
    <w:rsid w:val="00886C04"/>
    <w:rsid w:val="00893DBA"/>
    <w:rsid w:val="008A09A5"/>
    <w:rsid w:val="008A47E9"/>
    <w:rsid w:val="008A582C"/>
    <w:rsid w:val="008B0FAF"/>
    <w:rsid w:val="008B7D0B"/>
    <w:rsid w:val="008C10FC"/>
    <w:rsid w:val="008C31FA"/>
    <w:rsid w:val="008C7282"/>
    <w:rsid w:val="008D2781"/>
    <w:rsid w:val="008E1061"/>
    <w:rsid w:val="008E5D32"/>
    <w:rsid w:val="008E65DD"/>
    <w:rsid w:val="008F7064"/>
    <w:rsid w:val="00905EF7"/>
    <w:rsid w:val="00913E37"/>
    <w:rsid w:val="009142D7"/>
    <w:rsid w:val="00921CB7"/>
    <w:rsid w:val="00927595"/>
    <w:rsid w:val="00927926"/>
    <w:rsid w:val="00944DB1"/>
    <w:rsid w:val="009536CC"/>
    <w:rsid w:val="009649AB"/>
    <w:rsid w:val="009826E5"/>
    <w:rsid w:val="0098390E"/>
    <w:rsid w:val="009903B9"/>
    <w:rsid w:val="0099483B"/>
    <w:rsid w:val="009957D1"/>
    <w:rsid w:val="009A19D2"/>
    <w:rsid w:val="009A2D5A"/>
    <w:rsid w:val="009B0031"/>
    <w:rsid w:val="009B6066"/>
    <w:rsid w:val="009C5E57"/>
    <w:rsid w:val="009D460A"/>
    <w:rsid w:val="009D66FF"/>
    <w:rsid w:val="009D75D0"/>
    <w:rsid w:val="009E5199"/>
    <w:rsid w:val="009F4DBE"/>
    <w:rsid w:val="00A0384D"/>
    <w:rsid w:val="00A1353C"/>
    <w:rsid w:val="00A21774"/>
    <w:rsid w:val="00A260B9"/>
    <w:rsid w:val="00A26ADA"/>
    <w:rsid w:val="00A32298"/>
    <w:rsid w:val="00A37296"/>
    <w:rsid w:val="00A57D48"/>
    <w:rsid w:val="00A60F7B"/>
    <w:rsid w:val="00A62D4F"/>
    <w:rsid w:val="00A641A2"/>
    <w:rsid w:val="00A77616"/>
    <w:rsid w:val="00A77DB8"/>
    <w:rsid w:val="00A865E4"/>
    <w:rsid w:val="00AA2854"/>
    <w:rsid w:val="00AC156D"/>
    <w:rsid w:val="00AC2E98"/>
    <w:rsid w:val="00AC3827"/>
    <w:rsid w:val="00AD573B"/>
    <w:rsid w:val="00AD644D"/>
    <w:rsid w:val="00AE2CAF"/>
    <w:rsid w:val="00B1081E"/>
    <w:rsid w:val="00B12EA4"/>
    <w:rsid w:val="00B156D6"/>
    <w:rsid w:val="00B16E3E"/>
    <w:rsid w:val="00B83FEA"/>
    <w:rsid w:val="00BA4378"/>
    <w:rsid w:val="00BA4AF5"/>
    <w:rsid w:val="00BA707D"/>
    <w:rsid w:val="00BB30CA"/>
    <w:rsid w:val="00BB6864"/>
    <w:rsid w:val="00BC572F"/>
    <w:rsid w:val="00BD0E11"/>
    <w:rsid w:val="00BD328B"/>
    <w:rsid w:val="00BD5706"/>
    <w:rsid w:val="00BD6695"/>
    <w:rsid w:val="00BD6BE0"/>
    <w:rsid w:val="00BE1340"/>
    <w:rsid w:val="00BE7414"/>
    <w:rsid w:val="00C10FEF"/>
    <w:rsid w:val="00C11E17"/>
    <w:rsid w:val="00C23743"/>
    <w:rsid w:val="00C4692F"/>
    <w:rsid w:val="00C50135"/>
    <w:rsid w:val="00C5792D"/>
    <w:rsid w:val="00C6609A"/>
    <w:rsid w:val="00C7391C"/>
    <w:rsid w:val="00C83BA1"/>
    <w:rsid w:val="00C85032"/>
    <w:rsid w:val="00C9074C"/>
    <w:rsid w:val="00C91CFE"/>
    <w:rsid w:val="00C92154"/>
    <w:rsid w:val="00C95550"/>
    <w:rsid w:val="00C95E06"/>
    <w:rsid w:val="00CA3E09"/>
    <w:rsid w:val="00CA52E9"/>
    <w:rsid w:val="00CB190E"/>
    <w:rsid w:val="00CB206E"/>
    <w:rsid w:val="00CB5AB6"/>
    <w:rsid w:val="00CC271F"/>
    <w:rsid w:val="00CD16EF"/>
    <w:rsid w:val="00CE4586"/>
    <w:rsid w:val="00CF21D8"/>
    <w:rsid w:val="00D00249"/>
    <w:rsid w:val="00D05BDC"/>
    <w:rsid w:val="00D10EDA"/>
    <w:rsid w:val="00D13A3E"/>
    <w:rsid w:val="00D25079"/>
    <w:rsid w:val="00D30A01"/>
    <w:rsid w:val="00D46038"/>
    <w:rsid w:val="00D522FA"/>
    <w:rsid w:val="00D52D1B"/>
    <w:rsid w:val="00D66365"/>
    <w:rsid w:val="00D71427"/>
    <w:rsid w:val="00D7407F"/>
    <w:rsid w:val="00D863F0"/>
    <w:rsid w:val="00D95497"/>
    <w:rsid w:val="00DA047B"/>
    <w:rsid w:val="00DA5E4B"/>
    <w:rsid w:val="00DA7801"/>
    <w:rsid w:val="00DB498B"/>
    <w:rsid w:val="00DB579C"/>
    <w:rsid w:val="00DE0DF4"/>
    <w:rsid w:val="00DF2098"/>
    <w:rsid w:val="00E01C53"/>
    <w:rsid w:val="00E02D60"/>
    <w:rsid w:val="00E062A2"/>
    <w:rsid w:val="00E07500"/>
    <w:rsid w:val="00E11E99"/>
    <w:rsid w:val="00E153DB"/>
    <w:rsid w:val="00E20063"/>
    <w:rsid w:val="00E21F92"/>
    <w:rsid w:val="00E229B6"/>
    <w:rsid w:val="00E25985"/>
    <w:rsid w:val="00E26057"/>
    <w:rsid w:val="00E4259F"/>
    <w:rsid w:val="00E42F0D"/>
    <w:rsid w:val="00E67E91"/>
    <w:rsid w:val="00EA780F"/>
    <w:rsid w:val="00EB4738"/>
    <w:rsid w:val="00EC6647"/>
    <w:rsid w:val="00ED10C3"/>
    <w:rsid w:val="00ED120D"/>
    <w:rsid w:val="00ED3908"/>
    <w:rsid w:val="00ED6DFB"/>
    <w:rsid w:val="00ED7D88"/>
    <w:rsid w:val="00EE26BE"/>
    <w:rsid w:val="00EF0E75"/>
    <w:rsid w:val="00EF5C63"/>
    <w:rsid w:val="00F00D20"/>
    <w:rsid w:val="00F07607"/>
    <w:rsid w:val="00F124F2"/>
    <w:rsid w:val="00F17E92"/>
    <w:rsid w:val="00F24384"/>
    <w:rsid w:val="00F42A42"/>
    <w:rsid w:val="00F43A38"/>
    <w:rsid w:val="00F44C74"/>
    <w:rsid w:val="00F55DBF"/>
    <w:rsid w:val="00F72892"/>
    <w:rsid w:val="00F80D3F"/>
    <w:rsid w:val="00F80F86"/>
    <w:rsid w:val="00F9295B"/>
    <w:rsid w:val="00F95B49"/>
    <w:rsid w:val="00F972C7"/>
    <w:rsid w:val="00FA22E6"/>
    <w:rsid w:val="00FA3C20"/>
    <w:rsid w:val="00FA57D7"/>
    <w:rsid w:val="00FC00A3"/>
    <w:rsid w:val="00FD0DF6"/>
    <w:rsid w:val="00FD114F"/>
    <w:rsid w:val="00FD436F"/>
    <w:rsid w:val="00FE51E4"/>
    <w:rsid w:val="00FF1EC1"/>
    <w:rsid w:val="00FF5782"/>
    <w:rsid w:val="00FF6337"/>
    <w:rsid w:val="0D316B0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textAlignment w:val="baseline"/>
    </w:pPr>
    <w:rPr>
      <w:sz w:val="24"/>
    </w:rPr>
  </w:style>
  <w:style w:type="paragraph" w:styleId="Cabealho1">
    <w:name w:val="heading 1"/>
    <w:basedOn w:val="Normal"/>
    <w:next w:val="Normal"/>
    <w:qFormat/>
    <w:pPr>
      <w:keepNext/>
      <w:keepLines/>
      <w:spacing w:before="340" w:after="330" w:line="578" w:lineRule="atLeast"/>
      <w:outlineLvl w:val="0"/>
    </w:pPr>
    <w:rPr>
      <w:b/>
      <w:kern w:val="44"/>
      <w:sz w:val="44"/>
    </w:rPr>
  </w:style>
  <w:style w:type="paragraph" w:styleId="Cabealho2">
    <w:name w:val="heading 2"/>
    <w:basedOn w:val="Normal"/>
    <w:next w:val="Avanonormal"/>
    <w:qFormat/>
    <w:pPr>
      <w:keepNext/>
      <w:keepLines/>
      <w:spacing w:before="260" w:after="260" w:line="416" w:lineRule="atLeast"/>
      <w:outlineLvl w:val="1"/>
    </w:pPr>
    <w:rPr>
      <w:rFonts w:ascii="Arial" w:eastAsia="SimHei" w:hAnsi="Arial"/>
      <w:b/>
      <w:sz w:val="32"/>
    </w:rPr>
  </w:style>
  <w:style w:type="paragraph" w:styleId="Cabealho3">
    <w:name w:val="heading 3"/>
    <w:basedOn w:val="Normal"/>
    <w:next w:val="Avanonormal"/>
    <w:qFormat/>
    <w:pPr>
      <w:keepNext/>
      <w:keepLines/>
      <w:spacing w:before="260" w:after="260" w:line="416" w:lineRule="atLeast"/>
      <w:outlineLvl w:val="2"/>
    </w:pPr>
    <w:rPr>
      <w:b/>
      <w:sz w:val="32"/>
    </w:rPr>
  </w:style>
  <w:style w:type="paragraph" w:styleId="Cabealho4">
    <w:name w:val="heading 4"/>
    <w:basedOn w:val="Normal"/>
    <w:next w:val="Avanonormal"/>
    <w:qFormat/>
    <w:pPr>
      <w:keepNext/>
      <w:keepLines/>
      <w:spacing w:before="280" w:after="290" w:line="376" w:lineRule="atLeast"/>
      <w:outlineLvl w:val="3"/>
    </w:pPr>
    <w:rPr>
      <w:rFonts w:ascii="Arial" w:eastAsia="SimHei" w:hAnsi="Arial"/>
      <w:b/>
      <w:sz w:val="28"/>
    </w:rPr>
  </w:style>
  <w:style w:type="paragraph" w:styleId="Cabealho5">
    <w:name w:val="heading 5"/>
    <w:basedOn w:val="Normal"/>
    <w:next w:val="Avanonormal"/>
    <w:qFormat/>
    <w:pPr>
      <w:keepNext/>
      <w:keepLines/>
      <w:spacing w:before="280" w:after="290" w:line="376" w:lineRule="atLeast"/>
      <w:outlineLvl w:val="4"/>
    </w:pPr>
    <w:rPr>
      <w:b/>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normal">
    <w:name w:val="Normal Indent"/>
    <w:basedOn w:val="Normal"/>
    <w:pPr>
      <w:ind w:firstLine="420"/>
    </w:pPr>
  </w:style>
  <w:style w:type="paragraph" w:styleId="Lista3">
    <w:name w:val="List 3"/>
    <w:basedOn w:val="Normal"/>
    <w:pPr>
      <w:ind w:left="1260" w:hanging="420"/>
    </w:pPr>
  </w:style>
  <w:style w:type="paragraph" w:styleId="Primeiroavanodecorpodetexto">
    <w:name w:val="Body Text First Indent"/>
    <w:basedOn w:val="Corpodetexto"/>
    <w:pPr>
      <w:spacing w:after="120"/>
      <w:ind w:firstLine="420"/>
      <w:jc w:val="left"/>
    </w:pPr>
    <w:rPr>
      <w:rFonts w:ascii="Times New Roman" w:eastAsia="SimSun"/>
      <w:sz w:val="24"/>
    </w:rPr>
  </w:style>
  <w:style w:type="paragraph" w:styleId="Corpodetexto">
    <w:name w:val="Body Text"/>
    <w:basedOn w:val="Normal"/>
    <w:pPr>
      <w:jc w:val="both"/>
    </w:pPr>
    <w:rPr>
      <w:rFonts w:ascii="楷体" w:eastAsia="楷体"/>
      <w:sz w:val="28"/>
    </w:rPr>
  </w:style>
  <w:style w:type="paragraph" w:styleId="Mapadodocumento">
    <w:name w:val="Document Map"/>
    <w:basedOn w:val="Normal"/>
    <w:semiHidden/>
    <w:pPr>
      <w:shd w:val="clear" w:color="auto" w:fill="000080"/>
    </w:pPr>
  </w:style>
  <w:style w:type="paragraph" w:styleId="Textodecomentrio">
    <w:name w:val="annotation text"/>
    <w:basedOn w:val="Normal"/>
    <w:semiHidden/>
  </w:style>
  <w:style w:type="paragraph" w:styleId="Avanodecorpodetexto">
    <w:name w:val="Body Text Indent"/>
    <w:basedOn w:val="Normal"/>
    <w:pPr>
      <w:spacing w:after="120"/>
      <w:ind w:left="420"/>
    </w:pPr>
  </w:style>
  <w:style w:type="paragraph" w:styleId="Lista2">
    <w:name w:val="List 2"/>
    <w:basedOn w:val="Normal"/>
    <w:pPr>
      <w:ind w:left="840" w:hanging="420"/>
    </w:pPr>
  </w:style>
  <w:style w:type="paragraph" w:styleId="Textosimples">
    <w:name w:val="Plain Text"/>
    <w:basedOn w:val="Normal"/>
    <w:link w:val="TextosimplesCarcter"/>
    <w:uiPriority w:val="99"/>
    <w:pPr>
      <w:adjustRightInd/>
      <w:spacing w:line="240" w:lineRule="auto"/>
      <w:jc w:val="both"/>
      <w:textAlignment w:val="auto"/>
    </w:pPr>
    <w:rPr>
      <w:rFonts w:ascii="SimSun" w:hAnsi="Courier New"/>
      <w:kern w:val="2"/>
      <w:sz w:val="21"/>
      <w:szCs w:val="21"/>
    </w:rPr>
  </w:style>
  <w:style w:type="paragraph" w:styleId="Data">
    <w:name w:val="Date"/>
    <w:basedOn w:val="Normal"/>
    <w:next w:val="Normal"/>
    <w:pPr>
      <w:jc w:val="both"/>
    </w:pPr>
  </w:style>
  <w:style w:type="paragraph" w:styleId="Avanodecorpodetexto2">
    <w:name w:val="Body Text Indent 2"/>
    <w:basedOn w:val="Normal"/>
    <w:pPr>
      <w:spacing w:line="400" w:lineRule="atLeast"/>
      <w:ind w:firstLine="640"/>
      <w:jc w:val="both"/>
    </w:pPr>
    <w:rPr>
      <w:rFonts w:ascii="KaiTi_GB2312" w:eastAsia="KaiTi_GB2312" w:hAnsi="楷体"/>
      <w:b/>
      <w:bCs/>
      <w:sz w:val="28"/>
    </w:rPr>
  </w:style>
  <w:style w:type="paragraph" w:styleId="Textodebalo">
    <w:name w:val="Balloon Text"/>
    <w:basedOn w:val="Normal"/>
    <w:semiHidden/>
    <w:rPr>
      <w:sz w:val="18"/>
      <w:szCs w:val="18"/>
    </w:rPr>
  </w:style>
  <w:style w:type="paragraph" w:styleId="Rodap">
    <w:name w:val="footer"/>
    <w:basedOn w:val="Normal"/>
    <w:pPr>
      <w:tabs>
        <w:tab w:val="center" w:pos="4153"/>
        <w:tab w:val="right" w:pos="8306"/>
      </w:tabs>
      <w:snapToGrid w:val="0"/>
      <w:spacing w:line="240" w:lineRule="atLeast"/>
    </w:pPr>
    <w:rPr>
      <w:sz w:val="18"/>
      <w:szCs w:val="18"/>
    </w:rPr>
  </w:style>
  <w:style w:type="paragraph" w:styleId="Primeiroavanodecorpodetexto2">
    <w:name w:val="Body Text First Indent 2"/>
    <w:basedOn w:val="21"/>
    <w:pPr>
      <w:spacing w:after="120"/>
      <w:ind w:left="420" w:firstLine="210"/>
      <w:jc w:val="left"/>
    </w:pPr>
    <w:rPr>
      <w:rFonts w:ascii="Times New Roman" w:eastAsia="SimSun"/>
      <w:sz w:val="24"/>
    </w:rPr>
  </w:style>
  <w:style w:type="paragraph" w:customStyle="1" w:styleId="21">
    <w:name w:val="正文文本 21"/>
    <w:basedOn w:val="Normal"/>
    <w:pPr>
      <w:ind w:firstLine="624"/>
      <w:jc w:val="both"/>
    </w:pPr>
    <w:rPr>
      <w:rFonts w:ascii="楷体" w:eastAsia="楷体"/>
      <w:sz w:val="30"/>
    </w:rPr>
  </w:style>
  <w:style w:type="paragraph" w:styleId="Cabealho">
    <w:name w:val="header"/>
    <w:basedOn w:val="Normal"/>
    <w:pPr>
      <w:pBdr>
        <w:bottom w:val="single" w:sz="6" w:space="1" w:color="auto"/>
      </w:pBdr>
      <w:tabs>
        <w:tab w:val="center" w:pos="4153"/>
        <w:tab w:val="right" w:pos="8306"/>
      </w:tabs>
      <w:snapToGrid w:val="0"/>
      <w:spacing w:line="240" w:lineRule="atLeast"/>
      <w:jc w:val="center"/>
    </w:pPr>
    <w:rPr>
      <w:sz w:val="18"/>
      <w:szCs w:val="18"/>
    </w:rPr>
  </w:style>
  <w:style w:type="paragraph" w:styleId="Avanodecorpodetexto3">
    <w:name w:val="Body Text Indent 3"/>
    <w:basedOn w:val="Normal"/>
    <w:pPr>
      <w:spacing w:line="460" w:lineRule="exact"/>
      <w:ind w:firstLine="640"/>
      <w:jc w:val="both"/>
    </w:pPr>
    <w:rPr>
      <w:rFonts w:ascii="KaiTi_GB2312" w:eastAsia="KaiTi_GB2312" w:hAnsi="STZhongsong"/>
      <w:sz w:val="28"/>
    </w:rPr>
  </w:style>
  <w:style w:type="paragraph" w:styleId="Lista4">
    <w:name w:val="List 4"/>
    <w:basedOn w:val="Normal"/>
    <w:pPr>
      <w:ind w:left="1680" w:hanging="420"/>
    </w:pPr>
  </w:style>
  <w:style w:type="character" w:styleId="Nmerodepgina">
    <w:name w:val="page number"/>
    <w:basedOn w:val="Tipodeletrapredefinidodopargrafo"/>
  </w:style>
  <w:style w:type="character" w:styleId="Hiperligao">
    <w:name w:val="Hyperlink"/>
    <w:rPr>
      <w:color w:val="0000FF"/>
      <w:u w:val="single"/>
    </w:rPr>
  </w:style>
  <w:style w:type="character" w:styleId="Refdecomentrio">
    <w:name w:val="annotation reference"/>
    <w:semiHidden/>
    <w:rPr>
      <w:sz w:val="21"/>
    </w:rPr>
  </w:style>
  <w:style w:type="paragraph" w:customStyle="1" w:styleId="210">
    <w:name w:val="正文文本缩进 21"/>
    <w:basedOn w:val="Normal"/>
    <w:pPr>
      <w:ind w:firstLine="624"/>
      <w:jc w:val="both"/>
    </w:pPr>
    <w:rPr>
      <w:rFonts w:ascii="楷体" w:eastAsia="楷体"/>
      <w:sz w:val="28"/>
    </w:rPr>
  </w:style>
  <w:style w:type="paragraph" w:customStyle="1" w:styleId="31">
    <w:name w:val="正文文本缩进 31"/>
    <w:basedOn w:val="Normal"/>
    <w:pPr>
      <w:spacing w:line="400" w:lineRule="atLeast"/>
      <w:ind w:firstLine="640"/>
      <w:jc w:val="both"/>
    </w:pPr>
    <w:rPr>
      <w:rFonts w:ascii="楷体" w:eastAsia="楷体" w:hAnsi="楷体"/>
      <w:sz w:val="32"/>
    </w:rPr>
  </w:style>
  <w:style w:type="character" w:customStyle="1" w:styleId="1">
    <w:name w:val="已访问的超链接1"/>
    <w:rPr>
      <w:color w:val="800080"/>
      <w:u w:val="single"/>
    </w:rPr>
  </w:style>
  <w:style w:type="character" w:customStyle="1" w:styleId="TextosimplesCarcter">
    <w:name w:val="Texto simples Carácter"/>
    <w:link w:val="Textosimples"/>
    <w:uiPriority w:val="99"/>
    <w:rPr>
      <w:rFonts w:ascii="SimSun" w:hAnsi="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textAlignment w:val="baseline"/>
    </w:pPr>
    <w:rPr>
      <w:sz w:val="24"/>
    </w:rPr>
  </w:style>
  <w:style w:type="paragraph" w:styleId="Cabealho1">
    <w:name w:val="heading 1"/>
    <w:basedOn w:val="Normal"/>
    <w:next w:val="Normal"/>
    <w:qFormat/>
    <w:pPr>
      <w:keepNext/>
      <w:keepLines/>
      <w:spacing w:before="340" w:after="330" w:line="578" w:lineRule="atLeast"/>
      <w:outlineLvl w:val="0"/>
    </w:pPr>
    <w:rPr>
      <w:b/>
      <w:kern w:val="44"/>
      <w:sz w:val="44"/>
    </w:rPr>
  </w:style>
  <w:style w:type="paragraph" w:styleId="Cabealho2">
    <w:name w:val="heading 2"/>
    <w:basedOn w:val="Normal"/>
    <w:next w:val="Avanonormal"/>
    <w:qFormat/>
    <w:pPr>
      <w:keepNext/>
      <w:keepLines/>
      <w:spacing w:before="260" w:after="260" w:line="416" w:lineRule="atLeast"/>
      <w:outlineLvl w:val="1"/>
    </w:pPr>
    <w:rPr>
      <w:rFonts w:ascii="Arial" w:eastAsia="SimHei" w:hAnsi="Arial"/>
      <w:b/>
      <w:sz w:val="32"/>
    </w:rPr>
  </w:style>
  <w:style w:type="paragraph" w:styleId="Cabealho3">
    <w:name w:val="heading 3"/>
    <w:basedOn w:val="Normal"/>
    <w:next w:val="Avanonormal"/>
    <w:qFormat/>
    <w:pPr>
      <w:keepNext/>
      <w:keepLines/>
      <w:spacing w:before="260" w:after="260" w:line="416" w:lineRule="atLeast"/>
      <w:outlineLvl w:val="2"/>
    </w:pPr>
    <w:rPr>
      <w:b/>
      <w:sz w:val="32"/>
    </w:rPr>
  </w:style>
  <w:style w:type="paragraph" w:styleId="Cabealho4">
    <w:name w:val="heading 4"/>
    <w:basedOn w:val="Normal"/>
    <w:next w:val="Avanonormal"/>
    <w:qFormat/>
    <w:pPr>
      <w:keepNext/>
      <w:keepLines/>
      <w:spacing w:before="280" w:after="290" w:line="376" w:lineRule="atLeast"/>
      <w:outlineLvl w:val="3"/>
    </w:pPr>
    <w:rPr>
      <w:rFonts w:ascii="Arial" w:eastAsia="SimHei" w:hAnsi="Arial"/>
      <w:b/>
      <w:sz w:val="28"/>
    </w:rPr>
  </w:style>
  <w:style w:type="paragraph" w:styleId="Cabealho5">
    <w:name w:val="heading 5"/>
    <w:basedOn w:val="Normal"/>
    <w:next w:val="Avanonormal"/>
    <w:qFormat/>
    <w:pPr>
      <w:keepNext/>
      <w:keepLines/>
      <w:spacing w:before="280" w:after="290" w:line="376" w:lineRule="atLeast"/>
      <w:outlineLvl w:val="4"/>
    </w:pPr>
    <w:rPr>
      <w:b/>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normal">
    <w:name w:val="Normal Indent"/>
    <w:basedOn w:val="Normal"/>
    <w:pPr>
      <w:ind w:firstLine="420"/>
    </w:pPr>
  </w:style>
  <w:style w:type="paragraph" w:styleId="Lista3">
    <w:name w:val="List 3"/>
    <w:basedOn w:val="Normal"/>
    <w:pPr>
      <w:ind w:left="1260" w:hanging="420"/>
    </w:pPr>
  </w:style>
  <w:style w:type="paragraph" w:styleId="Primeiroavanodecorpodetexto">
    <w:name w:val="Body Text First Indent"/>
    <w:basedOn w:val="Corpodetexto"/>
    <w:pPr>
      <w:spacing w:after="120"/>
      <w:ind w:firstLine="420"/>
      <w:jc w:val="left"/>
    </w:pPr>
    <w:rPr>
      <w:rFonts w:ascii="Times New Roman" w:eastAsia="SimSun"/>
      <w:sz w:val="24"/>
    </w:rPr>
  </w:style>
  <w:style w:type="paragraph" w:styleId="Corpodetexto">
    <w:name w:val="Body Text"/>
    <w:basedOn w:val="Normal"/>
    <w:pPr>
      <w:jc w:val="both"/>
    </w:pPr>
    <w:rPr>
      <w:rFonts w:ascii="楷体" w:eastAsia="楷体"/>
      <w:sz w:val="28"/>
    </w:rPr>
  </w:style>
  <w:style w:type="paragraph" w:styleId="Mapadodocumento">
    <w:name w:val="Document Map"/>
    <w:basedOn w:val="Normal"/>
    <w:semiHidden/>
    <w:pPr>
      <w:shd w:val="clear" w:color="auto" w:fill="000080"/>
    </w:pPr>
  </w:style>
  <w:style w:type="paragraph" w:styleId="Textodecomentrio">
    <w:name w:val="annotation text"/>
    <w:basedOn w:val="Normal"/>
    <w:semiHidden/>
  </w:style>
  <w:style w:type="paragraph" w:styleId="Avanodecorpodetexto">
    <w:name w:val="Body Text Indent"/>
    <w:basedOn w:val="Normal"/>
    <w:pPr>
      <w:spacing w:after="120"/>
      <w:ind w:left="420"/>
    </w:pPr>
  </w:style>
  <w:style w:type="paragraph" w:styleId="Lista2">
    <w:name w:val="List 2"/>
    <w:basedOn w:val="Normal"/>
    <w:pPr>
      <w:ind w:left="840" w:hanging="420"/>
    </w:pPr>
  </w:style>
  <w:style w:type="paragraph" w:styleId="Textosimples">
    <w:name w:val="Plain Text"/>
    <w:basedOn w:val="Normal"/>
    <w:link w:val="TextosimplesCarcter"/>
    <w:uiPriority w:val="99"/>
    <w:pPr>
      <w:adjustRightInd/>
      <w:spacing w:line="240" w:lineRule="auto"/>
      <w:jc w:val="both"/>
      <w:textAlignment w:val="auto"/>
    </w:pPr>
    <w:rPr>
      <w:rFonts w:ascii="SimSun" w:hAnsi="Courier New"/>
      <w:kern w:val="2"/>
      <w:sz w:val="21"/>
      <w:szCs w:val="21"/>
    </w:rPr>
  </w:style>
  <w:style w:type="paragraph" w:styleId="Data">
    <w:name w:val="Date"/>
    <w:basedOn w:val="Normal"/>
    <w:next w:val="Normal"/>
    <w:pPr>
      <w:jc w:val="both"/>
    </w:pPr>
  </w:style>
  <w:style w:type="paragraph" w:styleId="Avanodecorpodetexto2">
    <w:name w:val="Body Text Indent 2"/>
    <w:basedOn w:val="Normal"/>
    <w:pPr>
      <w:spacing w:line="400" w:lineRule="atLeast"/>
      <w:ind w:firstLine="640"/>
      <w:jc w:val="both"/>
    </w:pPr>
    <w:rPr>
      <w:rFonts w:ascii="KaiTi_GB2312" w:eastAsia="KaiTi_GB2312" w:hAnsi="楷体"/>
      <w:b/>
      <w:bCs/>
      <w:sz w:val="28"/>
    </w:rPr>
  </w:style>
  <w:style w:type="paragraph" w:styleId="Textodebalo">
    <w:name w:val="Balloon Text"/>
    <w:basedOn w:val="Normal"/>
    <w:semiHidden/>
    <w:rPr>
      <w:sz w:val="18"/>
      <w:szCs w:val="18"/>
    </w:rPr>
  </w:style>
  <w:style w:type="paragraph" w:styleId="Rodap">
    <w:name w:val="footer"/>
    <w:basedOn w:val="Normal"/>
    <w:pPr>
      <w:tabs>
        <w:tab w:val="center" w:pos="4153"/>
        <w:tab w:val="right" w:pos="8306"/>
      </w:tabs>
      <w:snapToGrid w:val="0"/>
      <w:spacing w:line="240" w:lineRule="atLeast"/>
    </w:pPr>
    <w:rPr>
      <w:sz w:val="18"/>
      <w:szCs w:val="18"/>
    </w:rPr>
  </w:style>
  <w:style w:type="paragraph" w:styleId="Primeiroavanodecorpodetexto2">
    <w:name w:val="Body Text First Indent 2"/>
    <w:basedOn w:val="21"/>
    <w:pPr>
      <w:spacing w:after="120"/>
      <w:ind w:left="420" w:firstLine="210"/>
      <w:jc w:val="left"/>
    </w:pPr>
    <w:rPr>
      <w:rFonts w:ascii="Times New Roman" w:eastAsia="SimSun"/>
      <w:sz w:val="24"/>
    </w:rPr>
  </w:style>
  <w:style w:type="paragraph" w:customStyle="1" w:styleId="21">
    <w:name w:val="正文文本 21"/>
    <w:basedOn w:val="Normal"/>
    <w:pPr>
      <w:ind w:firstLine="624"/>
      <w:jc w:val="both"/>
    </w:pPr>
    <w:rPr>
      <w:rFonts w:ascii="楷体" w:eastAsia="楷体"/>
      <w:sz w:val="30"/>
    </w:rPr>
  </w:style>
  <w:style w:type="paragraph" w:styleId="Cabealho">
    <w:name w:val="header"/>
    <w:basedOn w:val="Normal"/>
    <w:pPr>
      <w:pBdr>
        <w:bottom w:val="single" w:sz="6" w:space="1" w:color="auto"/>
      </w:pBdr>
      <w:tabs>
        <w:tab w:val="center" w:pos="4153"/>
        <w:tab w:val="right" w:pos="8306"/>
      </w:tabs>
      <w:snapToGrid w:val="0"/>
      <w:spacing w:line="240" w:lineRule="atLeast"/>
      <w:jc w:val="center"/>
    </w:pPr>
    <w:rPr>
      <w:sz w:val="18"/>
      <w:szCs w:val="18"/>
    </w:rPr>
  </w:style>
  <w:style w:type="paragraph" w:styleId="Avanodecorpodetexto3">
    <w:name w:val="Body Text Indent 3"/>
    <w:basedOn w:val="Normal"/>
    <w:pPr>
      <w:spacing w:line="460" w:lineRule="exact"/>
      <w:ind w:firstLine="640"/>
      <w:jc w:val="both"/>
    </w:pPr>
    <w:rPr>
      <w:rFonts w:ascii="KaiTi_GB2312" w:eastAsia="KaiTi_GB2312" w:hAnsi="STZhongsong"/>
      <w:sz w:val="28"/>
    </w:rPr>
  </w:style>
  <w:style w:type="paragraph" w:styleId="Lista4">
    <w:name w:val="List 4"/>
    <w:basedOn w:val="Normal"/>
    <w:pPr>
      <w:ind w:left="1680" w:hanging="420"/>
    </w:pPr>
  </w:style>
  <w:style w:type="character" w:styleId="Nmerodepgina">
    <w:name w:val="page number"/>
    <w:basedOn w:val="Tipodeletrapredefinidodopargrafo"/>
  </w:style>
  <w:style w:type="character" w:styleId="Hiperligao">
    <w:name w:val="Hyperlink"/>
    <w:rPr>
      <w:color w:val="0000FF"/>
      <w:u w:val="single"/>
    </w:rPr>
  </w:style>
  <w:style w:type="character" w:styleId="Refdecomentrio">
    <w:name w:val="annotation reference"/>
    <w:semiHidden/>
    <w:rPr>
      <w:sz w:val="21"/>
    </w:rPr>
  </w:style>
  <w:style w:type="paragraph" w:customStyle="1" w:styleId="210">
    <w:name w:val="正文文本缩进 21"/>
    <w:basedOn w:val="Normal"/>
    <w:pPr>
      <w:ind w:firstLine="624"/>
      <w:jc w:val="both"/>
    </w:pPr>
    <w:rPr>
      <w:rFonts w:ascii="楷体" w:eastAsia="楷体"/>
      <w:sz w:val="28"/>
    </w:rPr>
  </w:style>
  <w:style w:type="paragraph" w:customStyle="1" w:styleId="31">
    <w:name w:val="正文文本缩进 31"/>
    <w:basedOn w:val="Normal"/>
    <w:pPr>
      <w:spacing w:line="400" w:lineRule="atLeast"/>
      <w:ind w:firstLine="640"/>
      <w:jc w:val="both"/>
    </w:pPr>
    <w:rPr>
      <w:rFonts w:ascii="楷体" w:eastAsia="楷体" w:hAnsi="楷体"/>
      <w:sz w:val="32"/>
    </w:rPr>
  </w:style>
  <w:style w:type="character" w:customStyle="1" w:styleId="1">
    <w:name w:val="已访问的超链接1"/>
    <w:rPr>
      <w:color w:val="800080"/>
      <w:u w:val="single"/>
    </w:rPr>
  </w:style>
  <w:style w:type="character" w:customStyle="1" w:styleId="TextosimplesCarcter">
    <w:name w:val="Texto simples Carácter"/>
    <w:link w:val="Textosimples"/>
    <w:uiPriority w:val="99"/>
    <w:rPr>
      <w:rFonts w:ascii="SimSun"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sc.edu.cn/studyinchina"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uschin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c.edu.cn/studyinchina"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sc.edu.cn/studyinchin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mpuschin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#PRIMEIROREGISTO:CODIGOBARRAS#</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9354A-9517-4D48-8585-12E29EC055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4495</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1998/1999学年度外国留学生接受办法的具体说明</vt:lpstr>
    </vt:vector>
  </TitlesOfParts>
  <Company>基金委来华部</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1998/1999学年度外国留学生接受办法的具体说明</dc:title>
  <dc:creator>黎冰</dc:creator>
  <cp:lastModifiedBy>Marisa Isabel dos Santos Ferraz da Costa</cp:lastModifiedBy>
  <cp:revision>2</cp:revision>
  <cp:lastPrinted>2018-01-25T09:35:00Z</cp:lastPrinted>
  <dcterms:created xsi:type="dcterms:W3CDTF">2020-02-17T15:18:00Z</dcterms:created>
  <dcterms:modified xsi:type="dcterms:W3CDTF">2020-02-17T15:18:00Z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