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CE1D" w14:textId="77777777" w:rsidR="00A35710" w:rsidRDefault="00A35710" w:rsidP="00A35710">
      <w:pPr>
        <w:spacing w:line="360" w:lineRule="auto"/>
        <w:jc w:val="center"/>
        <w:outlineLvl w:val="0"/>
        <w:rPr>
          <w:rFonts w:ascii="Calibri" w:hAnsi="Calibri" w:cs="Calibri"/>
          <w:b/>
          <w:bCs/>
          <w:caps/>
          <w:sz w:val="28"/>
          <w:szCs w:val="28"/>
        </w:rPr>
      </w:pPr>
    </w:p>
    <w:p w14:paraId="00C72F31" w14:textId="77777777" w:rsidR="00A35710" w:rsidRDefault="00A35710" w:rsidP="00A35710">
      <w:pPr>
        <w:spacing w:line="360" w:lineRule="auto"/>
        <w:jc w:val="center"/>
        <w:outlineLvl w:val="0"/>
        <w:rPr>
          <w:rFonts w:ascii="Calibri" w:hAnsi="Calibri" w:cs="Calibri"/>
          <w:b/>
          <w:bCs/>
          <w:caps/>
          <w:sz w:val="28"/>
          <w:szCs w:val="28"/>
        </w:rPr>
      </w:pPr>
    </w:p>
    <w:p w14:paraId="746A198E" w14:textId="77777777" w:rsidR="00A35710" w:rsidRPr="001C6F58" w:rsidRDefault="00A35710" w:rsidP="00A35710">
      <w:pPr>
        <w:spacing w:line="360" w:lineRule="auto"/>
        <w:jc w:val="center"/>
        <w:outlineLvl w:val="0"/>
        <w:rPr>
          <w:rFonts w:ascii="Calibri" w:hAnsi="Calibri" w:cs="Calibri"/>
          <w:b/>
          <w:bCs/>
          <w:caps/>
          <w:sz w:val="28"/>
          <w:szCs w:val="28"/>
        </w:rPr>
      </w:pPr>
      <w:r>
        <w:rPr>
          <w:rFonts w:ascii="Calibri" w:hAnsi="Calibri" w:cs="Calibri"/>
          <w:b/>
          <w:bCs/>
          <w:caps/>
          <w:sz w:val="28"/>
          <w:szCs w:val="28"/>
        </w:rPr>
        <w:t>PO.III.5.1.08.</w:t>
      </w:r>
    </w:p>
    <w:p w14:paraId="2563439E" w14:textId="77777777" w:rsidR="00A35710" w:rsidRPr="001C6F58" w:rsidRDefault="00A35710" w:rsidP="00A35710">
      <w:pPr>
        <w:spacing w:line="360" w:lineRule="auto"/>
        <w:jc w:val="center"/>
        <w:outlineLvl w:val="0"/>
        <w:rPr>
          <w:rFonts w:ascii="Calibri" w:hAnsi="Calibri" w:cs="Calibri"/>
          <w:b/>
          <w:bCs/>
          <w:caps/>
          <w:sz w:val="28"/>
          <w:szCs w:val="28"/>
        </w:rPr>
      </w:pPr>
    </w:p>
    <w:p w14:paraId="6C25BA1F" w14:textId="77777777" w:rsidR="00A35710" w:rsidRPr="001C6F58" w:rsidRDefault="00A35710" w:rsidP="00A35710">
      <w:pPr>
        <w:spacing w:line="360" w:lineRule="auto"/>
        <w:jc w:val="center"/>
        <w:outlineLvl w:val="0"/>
        <w:rPr>
          <w:rFonts w:ascii="Calibri" w:hAnsi="Calibri" w:cs="Calibri"/>
          <w:b/>
          <w:bCs/>
          <w:caps/>
          <w:sz w:val="28"/>
          <w:szCs w:val="28"/>
        </w:rPr>
      </w:pPr>
      <w:r>
        <w:rPr>
          <w:rFonts w:ascii="Calibri" w:hAnsi="Calibri" w:cs="Calibri"/>
          <w:b/>
          <w:bCs/>
          <w:caps/>
          <w:sz w:val="28"/>
          <w:szCs w:val="28"/>
        </w:rPr>
        <w:t>OPERACIONALIZAÇÃO</w:t>
      </w:r>
      <w:r w:rsidRPr="001C6F58">
        <w:rPr>
          <w:rFonts w:ascii="Calibri" w:hAnsi="Calibri" w:cs="Calibri"/>
          <w:b/>
          <w:bCs/>
          <w:caps/>
          <w:sz w:val="28"/>
          <w:szCs w:val="28"/>
        </w:rPr>
        <w:t xml:space="preserve"> de INSTRUMENTOS DE COOPERAÇÃO PARA O DESENVOLVIMENTO (ICD) para PPA (Grandes Projetos)</w:t>
      </w:r>
    </w:p>
    <w:p w14:paraId="7E621A2A" w14:textId="77777777" w:rsidR="00A35710" w:rsidRDefault="00A35710" w:rsidP="00A35710">
      <w:pPr>
        <w:pStyle w:val="Ttulo"/>
        <w:tabs>
          <w:tab w:val="left" w:pos="540"/>
        </w:tabs>
        <w:rPr>
          <w:rFonts w:ascii="Calibri" w:hAnsi="Calibri" w:cs="Calibri"/>
          <w:bCs/>
          <w:i w:val="0"/>
          <w:caps/>
          <w:snapToGrid/>
          <w:color w:val="auto"/>
          <w:sz w:val="28"/>
          <w:szCs w:val="28"/>
        </w:rPr>
      </w:pPr>
    </w:p>
    <w:p w14:paraId="1492B479" w14:textId="41714608" w:rsidR="00A35710" w:rsidRDefault="00804286" w:rsidP="00A35710">
      <w:pPr>
        <w:pStyle w:val="Ttulo"/>
        <w:tabs>
          <w:tab w:val="left" w:pos="540"/>
        </w:tabs>
        <w:rPr>
          <w:rFonts w:ascii="Calibri" w:hAnsi="Calibri" w:cs="Calibri"/>
          <w:bCs/>
          <w:i w:val="0"/>
          <w:caps/>
          <w:snapToGrid/>
          <w:color w:val="auto"/>
          <w:sz w:val="28"/>
          <w:szCs w:val="28"/>
        </w:rPr>
      </w:pPr>
      <w:r>
        <w:rPr>
          <w:rFonts w:ascii="Calibri" w:hAnsi="Calibri" w:cs="Calibri"/>
          <w:bCs/>
          <w:i w:val="0"/>
          <w:caps/>
          <w:snapToGrid/>
          <w:color w:val="auto"/>
          <w:sz w:val="28"/>
          <w:szCs w:val="28"/>
        </w:rPr>
        <w:t>(CONTRATO - A</w:t>
      </w:r>
      <w:r w:rsidR="00A35710">
        <w:rPr>
          <w:rFonts w:ascii="Calibri" w:hAnsi="Calibri" w:cs="Calibri"/>
          <w:bCs/>
          <w:i w:val="0"/>
          <w:caps/>
          <w:snapToGrid/>
          <w:color w:val="auto"/>
          <w:sz w:val="28"/>
          <w:szCs w:val="28"/>
        </w:rPr>
        <w:t>)</w:t>
      </w:r>
    </w:p>
    <w:p w14:paraId="5B223922" w14:textId="77777777" w:rsidR="00A35710" w:rsidRDefault="00A35710" w:rsidP="00A35710">
      <w:pPr>
        <w:pStyle w:val="Ttulo"/>
        <w:tabs>
          <w:tab w:val="left" w:pos="540"/>
        </w:tabs>
        <w:rPr>
          <w:rFonts w:ascii="Calibri" w:hAnsi="Calibri" w:cs="Calibri"/>
          <w:bCs/>
          <w:i w:val="0"/>
          <w:caps/>
          <w:snapToGrid/>
          <w:color w:val="auto"/>
          <w:sz w:val="28"/>
          <w:szCs w:val="28"/>
        </w:rPr>
      </w:pPr>
    </w:p>
    <w:p w14:paraId="4AF6A983" w14:textId="77777777" w:rsidR="00A35710" w:rsidRPr="00AF6CA5" w:rsidRDefault="00A35710" w:rsidP="00A35710">
      <w:pPr>
        <w:pStyle w:val="Ttulo"/>
        <w:tabs>
          <w:tab w:val="left" w:pos="540"/>
        </w:tabs>
        <w:spacing w:before="0" w:line="360" w:lineRule="auto"/>
        <w:rPr>
          <w:rFonts w:ascii="Calibri" w:hAnsi="Calibri" w:cs="Calibri"/>
          <w:i w:val="0"/>
          <w:iCs/>
          <w:color w:val="auto"/>
          <w:sz w:val="28"/>
          <w:szCs w:val="28"/>
        </w:rPr>
      </w:pPr>
    </w:p>
    <w:p w14:paraId="73D1F076" w14:textId="77777777" w:rsidR="00A35710" w:rsidRPr="00A50B94" w:rsidRDefault="00A35710" w:rsidP="00A35710">
      <w:pPr>
        <w:pStyle w:val="Ttulo"/>
        <w:tabs>
          <w:tab w:val="left" w:pos="540"/>
        </w:tabs>
        <w:spacing w:before="0" w:line="360" w:lineRule="auto"/>
        <w:rPr>
          <w:rFonts w:ascii="Calibri" w:hAnsi="Calibri" w:cs="Calibri"/>
          <w:i w:val="0"/>
          <w:iCs/>
          <w:color w:val="auto"/>
          <w:sz w:val="24"/>
        </w:rPr>
      </w:pPr>
    </w:p>
    <w:p w14:paraId="5802D1F5" w14:textId="77777777" w:rsidR="00A35710" w:rsidRPr="00A50B94" w:rsidRDefault="00A35710" w:rsidP="00A35710">
      <w:pPr>
        <w:pStyle w:val="Ttulo"/>
        <w:tabs>
          <w:tab w:val="left" w:pos="540"/>
        </w:tabs>
        <w:spacing w:before="0" w:line="360" w:lineRule="auto"/>
        <w:rPr>
          <w:rFonts w:ascii="Calibri" w:hAnsi="Calibri" w:cs="Calibri"/>
          <w:i w:val="0"/>
          <w:iCs/>
          <w:color w:val="auto"/>
          <w:sz w:val="32"/>
          <w:szCs w:val="32"/>
        </w:rPr>
      </w:pPr>
    </w:p>
    <w:p w14:paraId="7F3D7DD7" w14:textId="77777777" w:rsidR="00A35710" w:rsidRPr="00A50B94" w:rsidRDefault="00A35710" w:rsidP="00A35710">
      <w:pPr>
        <w:pStyle w:val="Ttulo"/>
        <w:tabs>
          <w:tab w:val="left" w:pos="540"/>
        </w:tabs>
        <w:spacing w:before="0" w:line="360" w:lineRule="auto"/>
        <w:rPr>
          <w:rFonts w:ascii="Calibri" w:hAnsi="Calibri" w:cs="Calibri"/>
          <w:i w:val="0"/>
          <w:iCs/>
          <w:color w:val="auto"/>
          <w:sz w:val="32"/>
          <w:szCs w:val="32"/>
        </w:rPr>
      </w:pPr>
      <w:r>
        <w:rPr>
          <w:rFonts w:ascii="Calibri" w:hAnsi="Calibri" w:cs="Calibri"/>
          <w:i w:val="0"/>
          <w:iCs/>
          <w:color w:val="auto"/>
          <w:sz w:val="32"/>
          <w:szCs w:val="32"/>
        </w:rPr>
        <w:t>ROTEIRO PARA A ELABORAÇÃO DE MINUTA DE ACORDO DE OPERACIONALIZAÇÃO</w:t>
      </w:r>
    </w:p>
    <w:p w14:paraId="75119923" w14:textId="77777777" w:rsidR="00A35710" w:rsidRPr="001C6F58" w:rsidRDefault="00A35710" w:rsidP="00A35710">
      <w:pPr>
        <w:jc w:val="center"/>
        <w:rPr>
          <w:rFonts w:ascii="Cambria" w:hAnsi="Cambria"/>
          <w:b/>
          <w:sz w:val="28"/>
          <w:szCs w:val="28"/>
        </w:rPr>
      </w:pPr>
    </w:p>
    <w:p w14:paraId="3F2CD39E" w14:textId="77777777" w:rsidR="00A35710" w:rsidRPr="001C6F58" w:rsidRDefault="00A35710" w:rsidP="00A35710">
      <w:pPr>
        <w:jc w:val="center"/>
        <w:rPr>
          <w:rFonts w:ascii="Cambria" w:hAnsi="Cambria"/>
          <w:b/>
          <w:sz w:val="28"/>
          <w:szCs w:val="28"/>
        </w:rPr>
      </w:pPr>
    </w:p>
    <w:p w14:paraId="35BF30A3" w14:textId="77777777" w:rsidR="00A35710" w:rsidRDefault="00A35710" w:rsidP="00A35710">
      <w:pPr>
        <w:spacing w:before="120" w:after="0"/>
        <w:outlineLvl w:val="0"/>
        <w:rPr>
          <w:rFonts w:ascii="Calibri" w:hAnsi="Calibri" w:cs="Calibri"/>
          <w:b/>
          <w:color w:val="003366"/>
          <w:sz w:val="28"/>
          <w:szCs w:val="28"/>
          <w:lang w:eastAsia="pt-PT" w:bidi="pt-PT"/>
        </w:rPr>
      </w:pPr>
    </w:p>
    <w:p w14:paraId="02B9A7B3" w14:textId="77777777" w:rsidR="00A35710" w:rsidRDefault="00A35710" w:rsidP="00A35710">
      <w:pPr>
        <w:spacing w:before="120" w:after="0"/>
        <w:outlineLvl w:val="0"/>
        <w:rPr>
          <w:rFonts w:ascii="Calibri" w:hAnsi="Calibri" w:cs="Calibri"/>
          <w:b/>
          <w:color w:val="003366"/>
          <w:sz w:val="28"/>
          <w:szCs w:val="28"/>
          <w:lang w:eastAsia="pt-PT" w:bidi="pt-PT"/>
        </w:rPr>
      </w:pPr>
    </w:p>
    <w:p w14:paraId="27632045" w14:textId="77777777" w:rsidR="00A35710" w:rsidRDefault="00A35710" w:rsidP="002775C3">
      <w:pPr>
        <w:rPr>
          <w:rFonts w:eastAsia="Times New Roman" w:cstheme="minorHAnsi"/>
          <w:sz w:val="24"/>
          <w:szCs w:val="24"/>
          <w:lang w:eastAsia="pt-PT"/>
        </w:rPr>
      </w:pPr>
    </w:p>
    <w:p w14:paraId="20D9D149" w14:textId="77777777" w:rsidR="00A35710" w:rsidRDefault="00A35710" w:rsidP="002775C3">
      <w:pPr>
        <w:rPr>
          <w:rFonts w:eastAsia="Times New Roman" w:cstheme="minorHAnsi"/>
          <w:sz w:val="24"/>
          <w:szCs w:val="24"/>
          <w:lang w:eastAsia="pt-PT"/>
        </w:rPr>
      </w:pPr>
    </w:p>
    <w:p w14:paraId="5F3E9C4F" w14:textId="77777777" w:rsidR="00A35710" w:rsidRDefault="00A35710" w:rsidP="002775C3">
      <w:pPr>
        <w:rPr>
          <w:rFonts w:eastAsia="Times New Roman" w:cstheme="minorHAnsi"/>
          <w:sz w:val="24"/>
          <w:szCs w:val="24"/>
          <w:lang w:eastAsia="pt-PT"/>
        </w:rPr>
        <w:sectPr w:rsidR="00A35710" w:rsidSect="00AD64AB">
          <w:headerReference w:type="default" r:id="rId9"/>
          <w:footerReference w:type="default" r:id="rId10"/>
          <w:pgSz w:w="11906" w:h="16838"/>
          <w:pgMar w:top="1701" w:right="1701" w:bottom="1276" w:left="1701" w:header="426" w:footer="708" w:gutter="0"/>
          <w:cols w:space="708"/>
          <w:docGrid w:linePitch="360"/>
        </w:sectPr>
      </w:pPr>
    </w:p>
    <w:p w14:paraId="7FFF64C7" w14:textId="77777777" w:rsidR="00A35710" w:rsidRDefault="00A35710" w:rsidP="002775C3">
      <w:pPr>
        <w:spacing w:after="0" w:line="360" w:lineRule="auto"/>
        <w:jc w:val="center"/>
        <w:rPr>
          <w:rFonts w:eastAsia="Times New Roman" w:cstheme="minorHAnsi"/>
          <w:b/>
          <w:sz w:val="28"/>
          <w:szCs w:val="28"/>
          <w:lang w:eastAsia="pt-PT"/>
        </w:rPr>
      </w:pPr>
    </w:p>
    <w:p w14:paraId="03CA1D95" w14:textId="77777777" w:rsidR="002775C3" w:rsidRPr="006A5136" w:rsidRDefault="002775C3" w:rsidP="002775C3">
      <w:pPr>
        <w:spacing w:after="0" w:line="360" w:lineRule="auto"/>
        <w:jc w:val="center"/>
        <w:rPr>
          <w:rFonts w:eastAsia="Times New Roman" w:cstheme="minorHAnsi"/>
          <w:b/>
          <w:sz w:val="28"/>
          <w:szCs w:val="28"/>
          <w:lang w:eastAsia="pt-PT"/>
        </w:rPr>
      </w:pPr>
      <w:r w:rsidRPr="00724F37">
        <w:rPr>
          <w:rFonts w:eastAsia="Times New Roman" w:cstheme="minorHAnsi"/>
          <w:b/>
          <w:sz w:val="28"/>
          <w:szCs w:val="28"/>
          <w:lang w:eastAsia="pt-PT"/>
        </w:rPr>
        <w:t xml:space="preserve">Roteiro para elaboração de </w:t>
      </w:r>
      <w:r w:rsidRPr="006A5136">
        <w:rPr>
          <w:rFonts w:eastAsia="Times New Roman" w:cstheme="minorHAnsi"/>
          <w:b/>
          <w:sz w:val="28"/>
          <w:szCs w:val="28"/>
          <w:lang w:eastAsia="pt-PT"/>
        </w:rPr>
        <w:t xml:space="preserve">Minuta de </w:t>
      </w:r>
      <w:r w:rsidR="00420452">
        <w:rPr>
          <w:rFonts w:eastAsia="Times New Roman" w:cstheme="minorHAnsi"/>
          <w:b/>
          <w:sz w:val="28"/>
          <w:szCs w:val="28"/>
          <w:lang w:eastAsia="pt-PT"/>
        </w:rPr>
        <w:t>Acordo de Operacionalização</w:t>
      </w:r>
    </w:p>
    <w:p w14:paraId="7BDD9732" w14:textId="77777777" w:rsidR="0075743C" w:rsidRPr="006A5136" w:rsidRDefault="0075743C" w:rsidP="002775C3">
      <w:pPr>
        <w:spacing w:after="0"/>
        <w:jc w:val="both"/>
        <w:rPr>
          <w:rFonts w:eastAsia="Times New Roman" w:cstheme="minorHAnsi"/>
          <w:sz w:val="24"/>
          <w:szCs w:val="24"/>
          <w:lang w:eastAsia="pt-PT"/>
        </w:rPr>
      </w:pPr>
    </w:p>
    <w:p w14:paraId="7EFE5099" w14:textId="77777777" w:rsidR="002775C3" w:rsidRPr="006A5136" w:rsidRDefault="002775C3" w:rsidP="002775C3">
      <w:pPr>
        <w:spacing w:after="0"/>
        <w:jc w:val="both"/>
        <w:rPr>
          <w:rFonts w:eastAsia="Times New Roman" w:cstheme="minorHAnsi"/>
          <w:b/>
          <w:sz w:val="24"/>
          <w:szCs w:val="24"/>
          <w:u w:val="single"/>
          <w:lang w:eastAsia="pt-PT"/>
        </w:rPr>
      </w:pPr>
      <w:r w:rsidRPr="006A5136">
        <w:rPr>
          <w:rFonts w:eastAsia="Times New Roman" w:cstheme="minorHAnsi"/>
          <w:b/>
          <w:sz w:val="24"/>
          <w:szCs w:val="24"/>
          <w:u w:val="single"/>
          <w:lang w:eastAsia="pt-PT"/>
        </w:rPr>
        <w:t xml:space="preserve">Estrutura Base do </w:t>
      </w:r>
      <w:r w:rsidR="00420452">
        <w:rPr>
          <w:rFonts w:eastAsia="Times New Roman" w:cstheme="minorHAnsi"/>
          <w:b/>
          <w:sz w:val="24"/>
          <w:szCs w:val="24"/>
          <w:u w:val="single"/>
          <w:lang w:eastAsia="pt-PT"/>
        </w:rPr>
        <w:t>Acordo</w:t>
      </w:r>
    </w:p>
    <w:p w14:paraId="7D66EC19" w14:textId="77777777" w:rsidR="002775C3" w:rsidRPr="006A5136" w:rsidRDefault="002775C3" w:rsidP="002775C3">
      <w:pPr>
        <w:spacing w:before="120" w:after="0"/>
        <w:jc w:val="both"/>
        <w:rPr>
          <w:rFonts w:eastAsia="Times New Roman" w:cstheme="minorHAnsi"/>
          <w:b/>
          <w:i/>
          <w:sz w:val="24"/>
          <w:szCs w:val="24"/>
          <w:lang w:eastAsia="pt-PT"/>
        </w:rPr>
      </w:pPr>
      <w:r w:rsidRPr="006A5136">
        <w:rPr>
          <w:rFonts w:eastAsia="Times New Roman" w:cstheme="minorHAnsi"/>
          <w:b/>
          <w:i/>
          <w:sz w:val="24"/>
          <w:szCs w:val="24"/>
          <w:lang w:eastAsia="pt-PT"/>
        </w:rPr>
        <w:t>Identificação da Partes</w:t>
      </w:r>
    </w:p>
    <w:p w14:paraId="707C7849" w14:textId="77777777" w:rsidR="002775C3" w:rsidRPr="006A5136" w:rsidRDefault="00A35710" w:rsidP="00F02198">
      <w:pPr>
        <w:spacing w:before="120" w:after="0"/>
        <w:jc w:val="both"/>
        <w:rPr>
          <w:rFonts w:eastAsia="Times New Roman" w:cstheme="minorHAnsi"/>
          <w:sz w:val="24"/>
          <w:szCs w:val="24"/>
          <w:lang w:eastAsia="pt-PT"/>
        </w:rPr>
      </w:pPr>
      <w:r>
        <w:rPr>
          <w:rFonts w:eastAsia="Times New Roman" w:cstheme="minorHAnsi"/>
          <w:sz w:val="24"/>
          <w:szCs w:val="24"/>
          <w:lang w:eastAsia="pt-PT"/>
        </w:rPr>
        <w:t xml:space="preserve">Identificação </w:t>
      </w:r>
      <w:r w:rsidR="002775C3" w:rsidRPr="006A5136">
        <w:rPr>
          <w:rFonts w:eastAsia="Times New Roman" w:cstheme="minorHAnsi"/>
          <w:sz w:val="24"/>
          <w:szCs w:val="24"/>
          <w:lang w:eastAsia="pt-PT"/>
        </w:rPr>
        <w:t xml:space="preserve"> do </w:t>
      </w:r>
      <w:r w:rsidR="006D0F82">
        <w:rPr>
          <w:rFonts w:eastAsia="Times New Roman" w:cstheme="minorHAnsi"/>
          <w:sz w:val="24"/>
          <w:szCs w:val="24"/>
          <w:lang w:eastAsia="pt-PT"/>
        </w:rPr>
        <w:t>CAMÕES, I.P.</w:t>
      </w:r>
      <w:r w:rsidR="002775C3" w:rsidRPr="006A5136">
        <w:rPr>
          <w:rFonts w:eastAsia="Times New Roman" w:cstheme="minorHAnsi"/>
          <w:sz w:val="24"/>
          <w:szCs w:val="24"/>
          <w:lang w:eastAsia="pt-PT"/>
        </w:rPr>
        <w:t xml:space="preserve"> </w:t>
      </w:r>
      <w:r w:rsidR="00F02198">
        <w:rPr>
          <w:rFonts w:eastAsia="Times New Roman" w:cstheme="minorHAnsi"/>
          <w:sz w:val="24"/>
          <w:szCs w:val="24"/>
          <w:lang w:eastAsia="pt-PT"/>
        </w:rPr>
        <w:t>e da entidade executora do ICD</w:t>
      </w:r>
    </w:p>
    <w:p w14:paraId="721F7670" w14:textId="77777777" w:rsidR="002775C3" w:rsidRPr="006A5136" w:rsidRDefault="002775C3" w:rsidP="002775C3">
      <w:pPr>
        <w:spacing w:before="120" w:after="0"/>
        <w:jc w:val="both"/>
        <w:rPr>
          <w:rFonts w:eastAsia="Times New Roman" w:cstheme="minorHAnsi"/>
          <w:b/>
          <w:i/>
          <w:sz w:val="24"/>
          <w:szCs w:val="24"/>
          <w:lang w:eastAsia="pt-PT"/>
        </w:rPr>
      </w:pPr>
      <w:r w:rsidRPr="006A5136">
        <w:rPr>
          <w:rFonts w:eastAsia="Times New Roman" w:cstheme="minorHAnsi"/>
          <w:b/>
          <w:i/>
          <w:sz w:val="24"/>
          <w:szCs w:val="24"/>
          <w:lang w:eastAsia="pt-PT"/>
        </w:rPr>
        <w:t>Considerandos</w:t>
      </w:r>
    </w:p>
    <w:p w14:paraId="3C0F9283" w14:textId="77777777" w:rsidR="002775C3" w:rsidRPr="006A5136" w:rsidRDefault="002775C3" w:rsidP="002775C3">
      <w:pPr>
        <w:spacing w:before="120" w:after="0"/>
        <w:jc w:val="both"/>
        <w:rPr>
          <w:rFonts w:eastAsia="Times New Roman" w:cstheme="minorHAnsi"/>
          <w:sz w:val="24"/>
          <w:szCs w:val="24"/>
          <w:lang w:eastAsia="pt-PT"/>
        </w:rPr>
      </w:pPr>
      <w:r w:rsidRPr="006A5136">
        <w:rPr>
          <w:rFonts w:eastAsia="Times New Roman" w:cstheme="minorHAnsi"/>
          <w:sz w:val="24"/>
          <w:szCs w:val="24"/>
          <w:lang w:eastAsia="pt-PT"/>
        </w:rPr>
        <w:t xml:space="preserve">Aludir ao enquadramento geral do </w:t>
      </w:r>
      <w:r w:rsidR="00F02198">
        <w:rPr>
          <w:rFonts w:eastAsia="Times New Roman" w:cstheme="minorHAnsi"/>
          <w:sz w:val="24"/>
          <w:szCs w:val="24"/>
          <w:lang w:eastAsia="pt-PT"/>
        </w:rPr>
        <w:t>ICD</w:t>
      </w:r>
      <w:r w:rsidRPr="006A5136">
        <w:rPr>
          <w:rFonts w:eastAsia="Times New Roman" w:cstheme="minorHAnsi"/>
          <w:sz w:val="24"/>
          <w:szCs w:val="24"/>
          <w:lang w:eastAsia="pt-PT"/>
        </w:rPr>
        <w:t xml:space="preserve"> (área de intervenção, prioridade dentro da estratégia de desenvolvimento do país e dentro da estratégia da cooperação portuguesa). Basicamente, e tendo em consideração o modelo de </w:t>
      </w:r>
      <w:r w:rsidR="00420452">
        <w:rPr>
          <w:rFonts w:eastAsia="Times New Roman" w:cstheme="minorHAnsi"/>
          <w:sz w:val="24"/>
          <w:szCs w:val="24"/>
          <w:lang w:eastAsia="pt-PT"/>
        </w:rPr>
        <w:t>Informação de Serviço (</w:t>
      </w:r>
      <w:r w:rsidRPr="006A5136">
        <w:rPr>
          <w:rFonts w:eastAsia="Times New Roman" w:cstheme="minorHAnsi"/>
          <w:sz w:val="24"/>
          <w:szCs w:val="24"/>
          <w:lang w:eastAsia="pt-PT"/>
        </w:rPr>
        <w:t>IS</w:t>
      </w:r>
      <w:r w:rsidR="00420452">
        <w:rPr>
          <w:rFonts w:eastAsia="Times New Roman" w:cstheme="minorHAnsi"/>
          <w:sz w:val="24"/>
          <w:szCs w:val="24"/>
          <w:lang w:eastAsia="pt-PT"/>
        </w:rPr>
        <w:t>)</w:t>
      </w:r>
      <w:r w:rsidRPr="006A5136">
        <w:rPr>
          <w:rFonts w:eastAsia="Times New Roman" w:cstheme="minorHAnsi"/>
          <w:sz w:val="24"/>
          <w:szCs w:val="24"/>
          <w:lang w:eastAsia="pt-PT"/>
        </w:rPr>
        <w:t xml:space="preserve"> preconizado, deverá reproduzir-se sob a habitual forma dos “considerandos” o teor do ponto destinado à “relevância” e/ou às “conclusões” da própria IS nesta parte do </w:t>
      </w:r>
      <w:r w:rsidR="00420452">
        <w:rPr>
          <w:rFonts w:eastAsia="Times New Roman" w:cstheme="minorHAnsi"/>
          <w:sz w:val="24"/>
          <w:szCs w:val="24"/>
          <w:lang w:eastAsia="pt-PT"/>
        </w:rPr>
        <w:t>Acordo</w:t>
      </w:r>
      <w:r w:rsidRPr="006A5136">
        <w:rPr>
          <w:rFonts w:eastAsia="Times New Roman" w:cstheme="minorHAnsi"/>
          <w:sz w:val="24"/>
          <w:szCs w:val="24"/>
          <w:lang w:eastAsia="pt-PT"/>
        </w:rPr>
        <w:t>.</w:t>
      </w:r>
    </w:p>
    <w:p w14:paraId="3C746DC1" w14:textId="77777777" w:rsidR="002775C3" w:rsidRPr="006A5136" w:rsidRDefault="002775C3" w:rsidP="002775C3">
      <w:pPr>
        <w:spacing w:before="120" w:after="0"/>
        <w:jc w:val="both"/>
        <w:rPr>
          <w:rFonts w:eastAsia="Times New Roman" w:cstheme="minorHAnsi"/>
          <w:b/>
          <w:i/>
          <w:sz w:val="24"/>
          <w:szCs w:val="24"/>
          <w:lang w:eastAsia="pt-PT"/>
        </w:rPr>
      </w:pPr>
      <w:r w:rsidRPr="006A5136">
        <w:rPr>
          <w:rFonts w:eastAsia="Times New Roman" w:cstheme="minorHAnsi"/>
          <w:b/>
          <w:i/>
          <w:sz w:val="24"/>
          <w:szCs w:val="24"/>
          <w:lang w:eastAsia="pt-PT"/>
        </w:rPr>
        <w:t>Cláusulas Comuns</w:t>
      </w:r>
    </w:p>
    <w:p w14:paraId="59A34780" w14:textId="77777777" w:rsidR="00BE344F" w:rsidRPr="00612D06" w:rsidRDefault="002775C3" w:rsidP="00612D06">
      <w:pPr>
        <w:spacing w:before="120" w:after="0"/>
        <w:jc w:val="both"/>
        <w:rPr>
          <w:rFonts w:eastAsia="Times New Roman" w:cstheme="minorHAnsi"/>
          <w:sz w:val="24"/>
          <w:szCs w:val="24"/>
          <w:lang w:eastAsia="pt-PT"/>
        </w:rPr>
      </w:pPr>
      <w:r w:rsidRPr="00F02198">
        <w:rPr>
          <w:rFonts w:eastAsia="Times New Roman" w:cstheme="minorHAnsi"/>
          <w:sz w:val="24"/>
          <w:szCs w:val="24"/>
          <w:lang w:eastAsia="pt-PT"/>
        </w:rPr>
        <w:t xml:space="preserve">Por esta expressão entendem-se as cláusulas que são comuns em todos os </w:t>
      </w:r>
      <w:r w:rsidR="00420452" w:rsidRPr="00F02198">
        <w:rPr>
          <w:rFonts w:eastAsia="Times New Roman" w:cstheme="minorHAnsi"/>
          <w:sz w:val="24"/>
          <w:szCs w:val="24"/>
          <w:lang w:eastAsia="pt-PT"/>
        </w:rPr>
        <w:t>Acordos</w:t>
      </w:r>
      <w:r w:rsidRPr="00F02198">
        <w:rPr>
          <w:rFonts w:eastAsia="Times New Roman" w:cstheme="minorHAnsi"/>
          <w:sz w:val="24"/>
          <w:szCs w:val="24"/>
          <w:lang w:eastAsia="pt-PT"/>
        </w:rPr>
        <w:t xml:space="preserve">, independentemente do respetivo conteúdo, e que serão as seguintes: Objeto, </w:t>
      </w:r>
      <w:r w:rsidR="00BE344F" w:rsidRPr="00F02198">
        <w:rPr>
          <w:rFonts w:eastAsia="Times New Roman" w:cstheme="minorHAnsi"/>
          <w:sz w:val="24"/>
          <w:szCs w:val="24"/>
          <w:lang w:eastAsia="pt-PT"/>
        </w:rPr>
        <w:t xml:space="preserve">Caracterização do </w:t>
      </w:r>
      <w:r w:rsidR="00420452" w:rsidRPr="00F02198">
        <w:rPr>
          <w:rFonts w:eastAsia="Times New Roman" w:cstheme="minorHAnsi"/>
          <w:sz w:val="24"/>
          <w:szCs w:val="24"/>
          <w:lang w:eastAsia="pt-PT"/>
        </w:rPr>
        <w:t>Programa/</w:t>
      </w:r>
      <w:r w:rsidR="00BE344F" w:rsidRPr="00F02198">
        <w:rPr>
          <w:rFonts w:eastAsia="Times New Roman" w:cstheme="minorHAnsi"/>
          <w:sz w:val="24"/>
          <w:szCs w:val="24"/>
          <w:lang w:eastAsia="pt-PT"/>
        </w:rPr>
        <w:t xml:space="preserve">Projeto, </w:t>
      </w:r>
      <w:r w:rsidRPr="00F02198">
        <w:rPr>
          <w:rFonts w:eastAsia="Times New Roman" w:cstheme="minorHAnsi"/>
          <w:sz w:val="24"/>
          <w:szCs w:val="24"/>
          <w:lang w:eastAsia="pt-PT"/>
        </w:rPr>
        <w:t xml:space="preserve">Custo Total </w:t>
      </w:r>
      <w:r w:rsidR="00BE344F" w:rsidRPr="00F02198">
        <w:rPr>
          <w:rFonts w:eastAsia="Times New Roman" w:cstheme="minorHAnsi"/>
          <w:sz w:val="24"/>
          <w:szCs w:val="24"/>
          <w:lang w:eastAsia="pt-PT"/>
        </w:rPr>
        <w:t>e duração máxima, Devolução de Verbas</w:t>
      </w:r>
      <w:r w:rsidR="00612D06" w:rsidRPr="00F02198">
        <w:rPr>
          <w:rFonts w:eastAsia="Times New Roman" w:cstheme="minorHAnsi"/>
          <w:sz w:val="24"/>
          <w:szCs w:val="24"/>
          <w:lang w:eastAsia="pt-PT"/>
        </w:rPr>
        <w:t xml:space="preserve">, Alterações ao </w:t>
      </w:r>
      <w:r w:rsidR="00420452" w:rsidRPr="00F02198">
        <w:rPr>
          <w:rFonts w:eastAsia="Times New Roman" w:cstheme="minorHAnsi"/>
          <w:sz w:val="24"/>
          <w:szCs w:val="24"/>
          <w:lang w:eastAsia="pt-PT"/>
        </w:rPr>
        <w:t>Programa/</w:t>
      </w:r>
      <w:r w:rsidR="00612D06" w:rsidRPr="00F02198">
        <w:rPr>
          <w:rFonts w:eastAsia="Times New Roman" w:cstheme="minorHAnsi"/>
          <w:sz w:val="24"/>
          <w:szCs w:val="24"/>
          <w:lang w:eastAsia="pt-PT"/>
        </w:rPr>
        <w:t xml:space="preserve">Projeto, Comunicações, Visibilidade e divulgação do apoio, </w:t>
      </w:r>
      <w:r w:rsidR="00BE344F" w:rsidRPr="00F02198">
        <w:rPr>
          <w:rFonts w:eastAsia="Times New Roman" w:cstheme="minorHAnsi"/>
          <w:sz w:val="24"/>
          <w:szCs w:val="24"/>
          <w:lang w:eastAsia="pt-PT"/>
        </w:rPr>
        <w:t>Utilização e destino de equipamentos e materiais, Cooperação entre as Partes, Sigilo, Incumprimento, Responsabilidade, Força maior, Transparência e conflito de interesses, Proteção de dados, Direitos de autor e propriedade intelectual, Ambiente, Igualdade de género, Controlo, avaliação e auditoria, Cessação, Lei aplicável na resolução de litígios</w:t>
      </w:r>
      <w:r w:rsidR="00612D06" w:rsidRPr="00F02198">
        <w:rPr>
          <w:rFonts w:eastAsia="Times New Roman" w:cstheme="minorHAnsi"/>
          <w:sz w:val="24"/>
          <w:szCs w:val="24"/>
          <w:lang w:eastAsia="pt-PT"/>
        </w:rPr>
        <w:t>.</w:t>
      </w:r>
    </w:p>
    <w:p w14:paraId="67FAD0CA" w14:textId="77777777" w:rsidR="002775C3" w:rsidRDefault="002775C3" w:rsidP="002775C3">
      <w:pPr>
        <w:spacing w:before="120" w:after="0"/>
        <w:jc w:val="both"/>
        <w:rPr>
          <w:rFonts w:eastAsia="Times New Roman" w:cstheme="minorHAnsi"/>
          <w:b/>
          <w:i/>
          <w:sz w:val="24"/>
          <w:szCs w:val="24"/>
          <w:lang w:eastAsia="pt-PT"/>
        </w:rPr>
      </w:pPr>
    </w:p>
    <w:p w14:paraId="1C28C6AD" w14:textId="77777777" w:rsidR="002775C3" w:rsidRPr="006A5136" w:rsidRDefault="002775C3" w:rsidP="002775C3">
      <w:pPr>
        <w:spacing w:before="120" w:after="0"/>
        <w:jc w:val="both"/>
        <w:rPr>
          <w:rFonts w:eastAsia="Times New Roman" w:cstheme="minorHAnsi"/>
          <w:b/>
          <w:i/>
          <w:sz w:val="24"/>
          <w:szCs w:val="24"/>
          <w:lang w:eastAsia="pt-PT"/>
        </w:rPr>
      </w:pPr>
      <w:r w:rsidRPr="006A5136">
        <w:rPr>
          <w:rFonts w:eastAsia="Times New Roman" w:cstheme="minorHAnsi"/>
          <w:b/>
          <w:i/>
          <w:sz w:val="24"/>
          <w:szCs w:val="24"/>
          <w:lang w:eastAsia="pt-PT"/>
        </w:rPr>
        <w:t>Cláusulas Especiais</w:t>
      </w:r>
    </w:p>
    <w:p w14:paraId="635AA6E6" w14:textId="77777777" w:rsidR="002775C3" w:rsidRPr="006A5136" w:rsidRDefault="002775C3" w:rsidP="002775C3">
      <w:pPr>
        <w:spacing w:before="120" w:after="0"/>
        <w:jc w:val="both"/>
        <w:rPr>
          <w:rFonts w:eastAsia="Times New Roman" w:cstheme="minorHAnsi"/>
          <w:sz w:val="24"/>
          <w:szCs w:val="24"/>
          <w:lang w:eastAsia="pt-PT"/>
        </w:rPr>
      </w:pPr>
      <w:r w:rsidRPr="006A5136">
        <w:rPr>
          <w:rFonts w:eastAsia="Times New Roman" w:cstheme="minorHAnsi"/>
          <w:sz w:val="24"/>
          <w:szCs w:val="24"/>
          <w:lang w:eastAsia="pt-PT"/>
        </w:rPr>
        <w:t>Por cláusulas especiais entendemos aquel</w:t>
      </w:r>
      <w:r w:rsidR="00987A68">
        <w:rPr>
          <w:rFonts w:eastAsia="Times New Roman" w:cstheme="minorHAnsi"/>
          <w:sz w:val="24"/>
          <w:szCs w:val="24"/>
          <w:lang w:eastAsia="pt-PT"/>
        </w:rPr>
        <w:t>a</w:t>
      </w:r>
      <w:r w:rsidRPr="006A5136">
        <w:rPr>
          <w:rFonts w:eastAsia="Times New Roman" w:cstheme="minorHAnsi"/>
          <w:sz w:val="24"/>
          <w:szCs w:val="24"/>
          <w:lang w:eastAsia="pt-PT"/>
        </w:rPr>
        <w:t>s que têm de ser ajustadas em função de diferentes variáveis de um dado projeto.</w:t>
      </w:r>
    </w:p>
    <w:p w14:paraId="27C1AD68" w14:textId="77777777" w:rsidR="002775C3" w:rsidRPr="006A5136" w:rsidRDefault="002775C3" w:rsidP="002775C3">
      <w:pPr>
        <w:spacing w:before="120" w:after="0"/>
        <w:jc w:val="both"/>
        <w:rPr>
          <w:rFonts w:eastAsia="Times New Roman" w:cstheme="minorHAnsi"/>
          <w:sz w:val="24"/>
          <w:szCs w:val="24"/>
          <w:lang w:eastAsia="pt-PT"/>
        </w:rPr>
      </w:pPr>
      <w:r w:rsidRPr="006A5136">
        <w:rPr>
          <w:rFonts w:eastAsia="Times New Roman" w:cstheme="minorHAnsi"/>
          <w:sz w:val="24"/>
          <w:szCs w:val="24"/>
          <w:lang w:eastAsia="pt-PT"/>
        </w:rPr>
        <w:t xml:space="preserve">Desembolsos – esta cláusula acaba por ser das mais importantes dos </w:t>
      </w:r>
      <w:r w:rsidR="007E0A69">
        <w:rPr>
          <w:rFonts w:eastAsia="Times New Roman" w:cstheme="minorHAnsi"/>
          <w:sz w:val="24"/>
          <w:szCs w:val="24"/>
          <w:lang w:eastAsia="pt-PT"/>
        </w:rPr>
        <w:t xml:space="preserve">Acordos </w:t>
      </w:r>
      <w:r w:rsidRPr="006A5136">
        <w:rPr>
          <w:rFonts w:eastAsia="Times New Roman" w:cstheme="minorHAnsi"/>
          <w:sz w:val="24"/>
          <w:szCs w:val="24"/>
          <w:lang w:eastAsia="pt-PT"/>
        </w:rPr>
        <w:t xml:space="preserve">utilizados no </w:t>
      </w:r>
      <w:r w:rsidR="006D0F82">
        <w:rPr>
          <w:rFonts w:eastAsia="Times New Roman" w:cstheme="minorHAnsi"/>
          <w:sz w:val="24"/>
          <w:szCs w:val="24"/>
          <w:lang w:eastAsia="pt-PT"/>
        </w:rPr>
        <w:t>CAMÕES, I.P.</w:t>
      </w:r>
      <w:r w:rsidRPr="006A5136">
        <w:rPr>
          <w:rFonts w:eastAsia="Times New Roman" w:cstheme="minorHAnsi"/>
          <w:sz w:val="24"/>
          <w:szCs w:val="24"/>
          <w:lang w:eastAsia="pt-PT"/>
        </w:rPr>
        <w:t>, principalmente, no atual contexto em que tudo está centralizado na execução financeira dos projetos</w:t>
      </w:r>
      <w:r w:rsidR="00BE344F">
        <w:rPr>
          <w:rFonts w:eastAsia="Times New Roman" w:cstheme="minorHAnsi"/>
          <w:sz w:val="24"/>
          <w:szCs w:val="24"/>
          <w:lang w:eastAsia="pt-PT"/>
        </w:rPr>
        <w:t>/programas</w:t>
      </w:r>
      <w:r w:rsidRPr="006A5136">
        <w:rPr>
          <w:rFonts w:eastAsia="Times New Roman" w:cstheme="minorHAnsi"/>
          <w:sz w:val="24"/>
          <w:szCs w:val="24"/>
          <w:lang w:eastAsia="pt-PT"/>
        </w:rPr>
        <w:t>. Este é um dos aspetos em que mais se nota a heterogeneidade dos Projetos e das entidades que os executam, havendo situações muito díspares que importa acautelar de uma forma mais casuística.</w:t>
      </w:r>
    </w:p>
    <w:p w14:paraId="4C263F2E" w14:textId="77777777" w:rsidR="002775C3" w:rsidRPr="006A5136" w:rsidRDefault="002775C3" w:rsidP="002775C3">
      <w:pPr>
        <w:spacing w:before="120" w:after="0"/>
        <w:jc w:val="both"/>
        <w:rPr>
          <w:rFonts w:eastAsia="Times New Roman" w:cstheme="minorHAnsi"/>
          <w:sz w:val="24"/>
          <w:szCs w:val="24"/>
          <w:lang w:eastAsia="pt-PT"/>
        </w:rPr>
      </w:pPr>
      <w:r w:rsidRPr="00F02198">
        <w:rPr>
          <w:rFonts w:eastAsia="Times New Roman" w:cstheme="minorHAnsi"/>
          <w:sz w:val="24"/>
          <w:szCs w:val="24"/>
          <w:lang w:eastAsia="pt-PT"/>
        </w:rPr>
        <w:t xml:space="preserve">Nesta cláusula, ficará definido o processo que conduz à transferência das verbas que constituem o apoio financeiro do </w:t>
      </w:r>
      <w:r w:rsidR="006D0F82">
        <w:rPr>
          <w:rFonts w:eastAsia="Times New Roman" w:cstheme="minorHAnsi"/>
          <w:sz w:val="24"/>
          <w:szCs w:val="24"/>
          <w:lang w:eastAsia="pt-PT"/>
        </w:rPr>
        <w:t>CAMÕES, I.P.</w:t>
      </w:r>
      <w:r w:rsidRPr="00F02198">
        <w:rPr>
          <w:rFonts w:eastAsia="Times New Roman" w:cstheme="minorHAnsi"/>
          <w:sz w:val="24"/>
          <w:szCs w:val="24"/>
          <w:lang w:eastAsia="pt-PT"/>
        </w:rPr>
        <w:t xml:space="preserve"> para a entidade executora, bem como </w:t>
      </w:r>
      <w:r w:rsidRPr="00F02198">
        <w:rPr>
          <w:rFonts w:eastAsia="Times New Roman" w:cstheme="minorHAnsi"/>
          <w:sz w:val="24"/>
          <w:szCs w:val="24"/>
          <w:lang w:eastAsia="pt-PT"/>
        </w:rPr>
        <w:lastRenderedPageBreak/>
        <w:t>todas as exigências associadas a essas transferências e à demonstração financeira da sua aplicação.</w:t>
      </w:r>
    </w:p>
    <w:p w14:paraId="72529DBA" w14:textId="77777777" w:rsidR="002775C3" w:rsidRDefault="002775C3" w:rsidP="00612D06">
      <w:pPr>
        <w:spacing w:before="120" w:after="0"/>
        <w:jc w:val="both"/>
        <w:rPr>
          <w:rFonts w:eastAsia="Times New Roman" w:cstheme="minorHAnsi"/>
          <w:sz w:val="24"/>
          <w:szCs w:val="24"/>
          <w:lang w:eastAsia="pt-PT"/>
        </w:rPr>
      </w:pPr>
      <w:r w:rsidRPr="006A5136">
        <w:rPr>
          <w:rFonts w:eastAsia="Times New Roman" w:cstheme="minorHAnsi"/>
          <w:sz w:val="24"/>
          <w:szCs w:val="24"/>
          <w:lang w:eastAsia="pt-PT"/>
        </w:rPr>
        <w:br w:type="page"/>
      </w:r>
    </w:p>
    <w:p w14:paraId="6679D67D" w14:textId="77777777" w:rsidR="002775C3" w:rsidRPr="006A5136" w:rsidRDefault="002775C3" w:rsidP="002775C3">
      <w:pPr>
        <w:spacing w:after="0"/>
        <w:jc w:val="both"/>
        <w:rPr>
          <w:rFonts w:eastAsia="Times New Roman" w:cstheme="minorHAnsi"/>
          <w:b/>
          <w:sz w:val="24"/>
          <w:szCs w:val="24"/>
          <w:u w:val="single"/>
          <w:lang w:eastAsia="pt-PT"/>
        </w:rPr>
      </w:pPr>
      <w:r w:rsidRPr="006A5136">
        <w:rPr>
          <w:rFonts w:eastAsia="Times New Roman" w:cstheme="minorHAnsi"/>
          <w:b/>
          <w:sz w:val="24"/>
          <w:szCs w:val="24"/>
          <w:u w:val="single"/>
          <w:lang w:eastAsia="pt-PT"/>
        </w:rPr>
        <w:lastRenderedPageBreak/>
        <w:t xml:space="preserve">Estrutura Base do </w:t>
      </w:r>
      <w:r w:rsidR="00B63432">
        <w:rPr>
          <w:rFonts w:eastAsia="Times New Roman" w:cstheme="minorHAnsi"/>
          <w:b/>
          <w:sz w:val="24"/>
          <w:szCs w:val="24"/>
          <w:u w:val="single"/>
          <w:lang w:eastAsia="pt-PT"/>
        </w:rPr>
        <w:t>Acordo</w:t>
      </w:r>
    </w:p>
    <w:p w14:paraId="6B26653B" w14:textId="77777777" w:rsidR="002775C3" w:rsidRPr="00EA4CE6" w:rsidRDefault="002775C3" w:rsidP="002775C3">
      <w:pPr>
        <w:spacing w:after="0" w:line="360" w:lineRule="auto"/>
        <w:jc w:val="both"/>
        <w:rPr>
          <w:rFonts w:eastAsia="Times New Roman" w:cstheme="minorHAnsi"/>
          <w:b/>
          <w:sz w:val="20"/>
          <w:szCs w:val="20"/>
          <w:u w:val="single"/>
          <w:lang w:eastAsia="pt-PT"/>
        </w:rPr>
      </w:pPr>
    </w:p>
    <w:p w14:paraId="3B0670E2" w14:textId="77777777" w:rsidR="00631BBE"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Entre</w:t>
      </w:r>
    </w:p>
    <w:p w14:paraId="01257009"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O CAMÕES – Instituto da Cooperação e da Língua, I</w:t>
      </w:r>
      <w:r w:rsidR="00153D35">
        <w:rPr>
          <w:rFonts w:eastAsia="Times New Roman" w:cstheme="minorHAnsi"/>
          <w:sz w:val="24"/>
          <w:szCs w:val="24"/>
          <w:lang w:eastAsia="pt-PT"/>
        </w:rPr>
        <w:t>.</w:t>
      </w:r>
      <w:r w:rsidRPr="006A5136">
        <w:rPr>
          <w:rFonts w:eastAsia="Times New Roman" w:cstheme="minorHAnsi"/>
          <w:sz w:val="24"/>
          <w:szCs w:val="24"/>
          <w:lang w:eastAsia="pt-PT"/>
        </w:rPr>
        <w:t>P</w:t>
      </w:r>
      <w:r w:rsidR="00153D35">
        <w:rPr>
          <w:rFonts w:eastAsia="Times New Roman" w:cstheme="minorHAnsi"/>
          <w:sz w:val="24"/>
          <w:szCs w:val="24"/>
          <w:lang w:eastAsia="pt-PT"/>
        </w:rPr>
        <w:t>.</w:t>
      </w:r>
      <w:r w:rsidRPr="006A5136">
        <w:rPr>
          <w:rFonts w:eastAsia="Times New Roman" w:cstheme="minorHAnsi"/>
          <w:sz w:val="24"/>
          <w:szCs w:val="24"/>
          <w:lang w:eastAsia="pt-PT"/>
        </w:rPr>
        <w:t xml:space="preserve">, doravante designado por </w:t>
      </w:r>
      <w:r w:rsidR="006D0F82">
        <w:rPr>
          <w:rFonts w:eastAsia="Times New Roman" w:cstheme="minorHAnsi"/>
          <w:sz w:val="24"/>
          <w:szCs w:val="24"/>
          <w:lang w:eastAsia="pt-PT"/>
        </w:rPr>
        <w:t>CAMÕES, I.P.</w:t>
      </w:r>
      <w:r>
        <w:rPr>
          <w:rFonts w:eastAsia="Times New Roman" w:cstheme="minorHAnsi"/>
          <w:sz w:val="24"/>
          <w:szCs w:val="24"/>
          <w:lang w:eastAsia="pt-PT"/>
        </w:rPr>
        <w:t xml:space="preserve">, </w:t>
      </w:r>
      <w:r w:rsidRPr="006A5136">
        <w:rPr>
          <w:rFonts w:eastAsia="Times New Roman" w:cstheme="minorHAnsi"/>
          <w:sz w:val="24"/>
          <w:szCs w:val="24"/>
          <w:lang w:eastAsia="pt-PT"/>
        </w:rPr>
        <w:t xml:space="preserve">instituto público dotado de personalidade jurídica, de autonomia administrativa e financeira e de património próprio, com sede em Lisboa, Portugal, aqui representado, com </w:t>
      </w:r>
      <w:r w:rsidR="0075743C">
        <w:rPr>
          <w:rFonts w:eastAsia="Times New Roman" w:cstheme="minorHAnsi"/>
          <w:sz w:val="24"/>
          <w:szCs w:val="24"/>
          <w:lang w:eastAsia="pt-PT"/>
        </w:rPr>
        <w:t>poderes para o ato, na pessoa do</w:t>
      </w:r>
      <w:r w:rsidRPr="006A5136">
        <w:rPr>
          <w:rFonts w:eastAsia="Times New Roman" w:cstheme="minorHAnsi"/>
          <w:sz w:val="24"/>
          <w:szCs w:val="24"/>
          <w:lang w:eastAsia="pt-PT"/>
        </w:rPr>
        <w:t xml:space="preserve"> s</w:t>
      </w:r>
      <w:r w:rsidR="0075743C">
        <w:rPr>
          <w:rFonts w:eastAsia="Times New Roman" w:cstheme="minorHAnsi"/>
          <w:sz w:val="24"/>
          <w:szCs w:val="24"/>
          <w:lang w:eastAsia="pt-PT"/>
        </w:rPr>
        <w:t>eu Presidente __________</w:t>
      </w:r>
      <w:r w:rsidRPr="006A5136">
        <w:rPr>
          <w:rFonts w:eastAsia="Times New Roman" w:cstheme="minorHAnsi"/>
          <w:sz w:val="24"/>
          <w:szCs w:val="24"/>
          <w:lang w:eastAsia="pt-PT"/>
        </w:rPr>
        <w:t>,</w:t>
      </w:r>
    </w:p>
    <w:p w14:paraId="1447CC42"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e </w:t>
      </w:r>
    </w:p>
    <w:p w14:paraId="2173C24B" w14:textId="77777777" w:rsidR="002775C3" w:rsidRPr="006A5136" w:rsidRDefault="002775C3" w:rsidP="00C24DF0">
      <w:pPr>
        <w:spacing w:after="120" w:line="240" w:lineRule="auto"/>
        <w:jc w:val="both"/>
        <w:rPr>
          <w:rFonts w:eastAsia="Times New Roman" w:cstheme="minorHAnsi"/>
          <w:b/>
          <w:i/>
          <w:sz w:val="24"/>
          <w:szCs w:val="24"/>
          <w:lang w:eastAsia="pt-PT"/>
        </w:rPr>
      </w:pPr>
      <w:r w:rsidRPr="006A5136">
        <w:rPr>
          <w:rFonts w:eastAsia="Times New Roman" w:cstheme="minorHAnsi"/>
          <w:b/>
          <w:i/>
          <w:sz w:val="24"/>
          <w:szCs w:val="24"/>
          <w:lang w:eastAsia="pt-PT"/>
        </w:rPr>
        <w:t>parceiro1/executor</w:t>
      </w:r>
    </w:p>
    <w:p w14:paraId="70F16CB4"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w:t>
      </w:r>
      <w:r w:rsidRPr="006A5136">
        <w:rPr>
          <w:rFonts w:eastAsia="Times New Roman" w:cstheme="minorHAnsi"/>
          <w:b/>
          <w:i/>
          <w:sz w:val="24"/>
          <w:szCs w:val="24"/>
          <w:lang w:eastAsia="pt-PT"/>
        </w:rPr>
        <w:t>designação da entidade e sigla</w:t>
      </w:r>
      <w:r w:rsidRPr="006A5136">
        <w:rPr>
          <w:rFonts w:eastAsia="Times New Roman" w:cstheme="minorHAnsi"/>
          <w:sz w:val="24"/>
          <w:szCs w:val="24"/>
          <w:lang w:eastAsia="pt-PT"/>
        </w:rPr>
        <w:t>], [</w:t>
      </w:r>
      <w:r w:rsidRPr="006A5136">
        <w:rPr>
          <w:rFonts w:eastAsia="Times New Roman" w:cstheme="minorHAnsi"/>
          <w:b/>
          <w:i/>
          <w:sz w:val="24"/>
          <w:szCs w:val="24"/>
          <w:lang w:eastAsia="pt-PT"/>
        </w:rPr>
        <w:t>natureza jurídica da entidade</w:t>
      </w:r>
      <w:r w:rsidRPr="006A5136">
        <w:rPr>
          <w:rFonts w:eastAsia="Times New Roman" w:cstheme="minorHAnsi"/>
          <w:sz w:val="24"/>
          <w:szCs w:val="24"/>
          <w:lang w:eastAsia="pt-PT"/>
        </w:rPr>
        <w:t>], [</w:t>
      </w:r>
      <w:r w:rsidRPr="006A5136">
        <w:rPr>
          <w:rFonts w:eastAsia="Times New Roman" w:cstheme="minorHAnsi"/>
          <w:b/>
          <w:i/>
          <w:sz w:val="24"/>
          <w:szCs w:val="24"/>
          <w:lang w:eastAsia="pt-PT"/>
        </w:rPr>
        <w:t>sede</w:t>
      </w:r>
      <w:r w:rsidRPr="006A5136">
        <w:rPr>
          <w:rFonts w:eastAsia="Times New Roman" w:cstheme="minorHAnsi"/>
          <w:sz w:val="24"/>
          <w:szCs w:val="24"/>
          <w:lang w:eastAsia="pt-PT"/>
        </w:rPr>
        <w:t>], [</w:t>
      </w:r>
      <w:r w:rsidRPr="006A5136">
        <w:rPr>
          <w:rFonts w:eastAsia="Times New Roman" w:cstheme="minorHAnsi"/>
          <w:b/>
          <w:i/>
          <w:sz w:val="24"/>
          <w:szCs w:val="24"/>
          <w:lang w:eastAsia="pt-PT"/>
        </w:rPr>
        <w:t>NIPC</w:t>
      </w:r>
      <w:r w:rsidRPr="006A5136">
        <w:rPr>
          <w:rFonts w:eastAsia="Times New Roman" w:cstheme="minorHAnsi"/>
          <w:sz w:val="24"/>
          <w:szCs w:val="24"/>
          <w:lang w:eastAsia="pt-PT"/>
        </w:rPr>
        <w:t>]</w:t>
      </w:r>
      <w:r w:rsidRPr="006A5136">
        <w:rPr>
          <w:rFonts w:eastAsia="Times New Roman" w:cstheme="minorHAnsi"/>
          <w:sz w:val="24"/>
          <w:szCs w:val="24"/>
          <w:vertAlign w:val="superscript"/>
          <w:lang w:eastAsia="pt-PT"/>
        </w:rPr>
        <w:footnoteReference w:id="1"/>
      </w:r>
      <w:r w:rsidRPr="006A5136">
        <w:rPr>
          <w:rFonts w:eastAsia="Times New Roman" w:cstheme="minorHAnsi"/>
          <w:sz w:val="24"/>
          <w:szCs w:val="24"/>
          <w:lang w:eastAsia="pt-PT"/>
        </w:rPr>
        <w:t>, aqui representado(a), com poderes para o ato, nos termos da [</w:t>
      </w:r>
      <w:r w:rsidRPr="006A5136">
        <w:rPr>
          <w:rFonts w:eastAsia="Times New Roman" w:cstheme="minorHAnsi"/>
          <w:b/>
          <w:i/>
          <w:sz w:val="24"/>
          <w:szCs w:val="24"/>
          <w:lang w:eastAsia="pt-PT"/>
        </w:rPr>
        <w:t>referência à lei ou aos estatutos, conforme o caso aplicáve</w:t>
      </w:r>
      <w:r w:rsidRPr="006A5136">
        <w:rPr>
          <w:rFonts w:eastAsia="Times New Roman" w:cstheme="minorHAnsi"/>
          <w:sz w:val="24"/>
          <w:szCs w:val="24"/>
          <w:lang w:eastAsia="pt-PT"/>
        </w:rPr>
        <w:t>l], [</w:t>
      </w:r>
      <w:r w:rsidRPr="006A5136">
        <w:rPr>
          <w:rFonts w:eastAsia="Times New Roman" w:cstheme="minorHAnsi"/>
          <w:b/>
          <w:i/>
          <w:sz w:val="24"/>
          <w:szCs w:val="24"/>
          <w:lang w:eastAsia="pt-PT"/>
        </w:rPr>
        <w:t>cargo ou designação do representante da entidade</w:t>
      </w:r>
      <w:r w:rsidRPr="006A5136">
        <w:rPr>
          <w:rFonts w:eastAsia="Times New Roman" w:cstheme="minorHAnsi"/>
          <w:sz w:val="24"/>
          <w:szCs w:val="24"/>
          <w:lang w:eastAsia="pt-PT"/>
        </w:rPr>
        <w:t>], [</w:t>
      </w:r>
      <w:r w:rsidRPr="006A5136">
        <w:rPr>
          <w:rFonts w:eastAsia="Times New Roman" w:cstheme="minorHAnsi"/>
          <w:b/>
          <w:i/>
          <w:sz w:val="24"/>
          <w:szCs w:val="24"/>
          <w:lang w:eastAsia="pt-PT"/>
        </w:rPr>
        <w:t>nome</w:t>
      </w:r>
      <w:r w:rsidRPr="006A5136">
        <w:rPr>
          <w:rFonts w:eastAsia="Times New Roman" w:cstheme="minorHAnsi"/>
          <w:sz w:val="24"/>
          <w:szCs w:val="24"/>
          <w:lang w:eastAsia="pt-PT"/>
        </w:rPr>
        <w:t>], [</w:t>
      </w:r>
      <w:r w:rsidRPr="006A5136">
        <w:rPr>
          <w:rFonts w:eastAsia="Times New Roman" w:cstheme="minorHAnsi"/>
          <w:b/>
          <w:i/>
          <w:sz w:val="24"/>
          <w:szCs w:val="24"/>
          <w:lang w:eastAsia="pt-PT"/>
        </w:rPr>
        <w:t>identificação do representante, quando aplicável</w:t>
      </w:r>
      <w:r w:rsidRPr="006A5136">
        <w:rPr>
          <w:rFonts w:eastAsia="Times New Roman" w:cstheme="minorHAnsi"/>
          <w:sz w:val="24"/>
          <w:szCs w:val="24"/>
          <w:lang w:eastAsia="pt-PT"/>
        </w:rPr>
        <w:t>]</w:t>
      </w:r>
      <w:r w:rsidRPr="006A5136">
        <w:rPr>
          <w:rFonts w:eastAsia="Times New Roman" w:cstheme="minorHAnsi"/>
          <w:sz w:val="24"/>
          <w:szCs w:val="24"/>
          <w:vertAlign w:val="superscript"/>
          <w:lang w:eastAsia="pt-PT"/>
        </w:rPr>
        <w:footnoteReference w:id="2"/>
      </w:r>
    </w:p>
    <w:p w14:paraId="78E43973" w14:textId="77777777" w:rsidR="002775C3" w:rsidRPr="00EA4CE6" w:rsidRDefault="002775C3" w:rsidP="00C24DF0">
      <w:pPr>
        <w:spacing w:after="120" w:line="240" w:lineRule="auto"/>
        <w:jc w:val="both"/>
        <w:rPr>
          <w:rFonts w:eastAsia="Times New Roman" w:cstheme="minorHAnsi"/>
          <w:sz w:val="20"/>
          <w:szCs w:val="20"/>
          <w:lang w:eastAsia="pt-PT"/>
        </w:rPr>
      </w:pPr>
    </w:p>
    <w:p w14:paraId="667CE357"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E considerando que:</w:t>
      </w:r>
    </w:p>
    <w:p w14:paraId="602A7677"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 </w:t>
      </w:r>
    </w:p>
    <w:p w14:paraId="580FA8B8" w14:textId="77777777" w:rsidR="002775C3" w:rsidRPr="006A5136" w:rsidRDefault="002775C3" w:rsidP="00C24DF0">
      <w:pPr>
        <w:spacing w:after="120" w:line="240" w:lineRule="auto"/>
        <w:jc w:val="both"/>
        <w:rPr>
          <w:rFonts w:eastAsia="Times New Roman" w:cstheme="minorHAnsi"/>
          <w:b/>
          <w:i/>
          <w:sz w:val="24"/>
          <w:szCs w:val="24"/>
          <w:lang w:eastAsia="pt-PT"/>
        </w:rPr>
      </w:pPr>
      <w:r w:rsidRPr="006A5136">
        <w:rPr>
          <w:rFonts w:eastAsia="Times New Roman" w:cstheme="minorHAnsi"/>
          <w:b/>
          <w:i/>
          <w:sz w:val="24"/>
          <w:szCs w:val="24"/>
          <w:lang w:eastAsia="pt-PT"/>
        </w:rPr>
        <w:t xml:space="preserve">Enquadramento geral do </w:t>
      </w:r>
      <w:r w:rsidR="002A5B31">
        <w:rPr>
          <w:rFonts w:eastAsia="Times New Roman" w:cstheme="minorHAnsi"/>
          <w:b/>
          <w:i/>
          <w:sz w:val="24"/>
          <w:szCs w:val="24"/>
          <w:lang w:eastAsia="pt-PT"/>
        </w:rPr>
        <w:t>programa/</w:t>
      </w:r>
      <w:r w:rsidRPr="006A5136">
        <w:rPr>
          <w:rFonts w:eastAsia="Times New Roman" w:cstheme="minorHAnsi"/>
          <w:b/>
          <w:i/>
          <w:sz w:val="24"/>
          <w:szCs w:val="24"/>
          <w:lang w:eastAsia="pt-PT"/>
        </w:rPr>
        <w:t>projeto (área de intervenção, prioridade dentro da estratégia de desenvolvimento do país e dentro da estratégia da cooperação portuguesa). Pode optar-se por reproduzir-se, sob a habitual forma dos “considerandos”, o teor do ponto destinado à “relevância” e/ou às “conclusões” da I</w:t>
      </w:r>
      <w:r w:rsidR="0075743C">
        <w:rPr>
          <w:rFonts w:eastAsia="Times New Roman" w:cstheme="minorHAnsi"/>
          <w:b/>
          <w:i/>
          <w:sz w:val="24"/>
          <w:szCs w:val="24"/>
          <w:lang w:eastAsia="pt-PT"/>
        </w:rPr>
        <w:t xml:space="preserve">nformação de </w:t>
      </w:r>
      <w:r w:rsidRPr="006A5136">
        <w:rPr>
          <w:rFonts w:eastAsia="Times New Roman" w:cstheme="minorHAnsi"/>
          <w:b/>
          <w:i/>
          <w:sz w:val="24"/>
          <w:szCs w:val="24"/>
          <w:lang w:eastAsia="pt-PT"/>
        </w:rPr>
        <w:t>S</w:t>
      </w:r>
      <w:r w:rsidR="0075743C">
        <w:rPr>
          <w:rFonts w:eastAsia="Times New Roman" w:cstheme="minorHAnsi"/>
          <w:b/>
          <w:i/>
          <w:sz w:val="24"/>
          <w:szCs w:val="24"/>
          <w:lang w:eastAsia="pt-PT"/>
        </w:rPr>
        <w:t>erviço</w:t>
      </w:r>
      <w:r w:rsidRPr="006A5136">
        <w:rPr>
          <w:rFonts w:eastAsia="Times New Roman" w:cstheme="minorHAnsi"/>
          <w:b/>
          <w:i/>
          <w:sz w:val="24"/>
          <w:szCs w:val="24"/>
          <w:lang w:eastAsia="pt-PT"/>
        </w:rPr>
        <w:t xml:space="preserve"> que deu origem à aprovação do </w:t>
      </w:r>
      <w:r w:rsidR="002A5B31">
        <w:rPr>
          <w:rFonts w:eastAsia="Times New Roman" w:cstheme="minorHAnsi"/>
          <w:b/>
          <w:i/>
          <w:sz w:val="24"/>
          <w:szCs w:val="24"/>
          <w:lang w:eastAsia="pt-PT"/>
        </w:rPr>
        <w:t>Acordo</w:t>
      </w:r>
      <w:r w:rsidRPr="006A5136">
        <w:rPr>
          <w:rFonts w:eastAsia="Times New Roman" w:cstheme="minorHAnsi"/>
          <w:b/>
          <w:i/>
          <w:sz w:val="24"/>
          <w:szCs w:val="24"/>
          <w:lang w:eastAsia="pt-PT"/>
        </w:rPr>
        <w:t>.</w:t>
      </w:r>
    </w:p>
    <w:p w14:paraId="6BC86D7D" w14:textId="77777777" w:rsidR="002775C3" w:rsidRDefault="002775C3" w:rsidP="00C24DF0">
      <w:pPr>
        <w:spacing w:after="120" w:line="240" w:lineRule="auto"/>
        <w:jc w:val="both"/>
        <w:rPr>
          <w:rFonts w:eastAsia="Times New Roman" w:cstheme="minorHAnsi"/>
          <w:sz w:val="24"/>
          <w:szCs w:val="24"/>
          <w:lang w:eastAsia="pt-PT"/>
        </w:rPr>
      </w:pPr>
    </w:p>
    <w:p w14:paraId="031D3BAA" w14:textId="77777777" w:rsidR="002775C3"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É celebrado o presente </w:t>
      </w:r>
      <w:r w:rsidR="002A5B31">
        <w:rPr>
          <w:rFonts w:eastAsia="Times New Roman" w:cstheme="minorHAnsi"/>
          <w:sz w:val="24"/>
          <w:szCs w:val="24"/>
          <w:lang w:eastAsia="pt-PT"/>
        </w:rPr>
        <w:t>Acordo</w:t>
      </w:r>
      <w:r w:rsidRPr="006A5136">
        <w:rPr>
          <w:rFonts w:eastAsia="Times New Roman" w:cstheme="minorHAnsi"/>
          <w:sz w:val="24"/>
          <w:szCs w:val="24"/>
          <w:lang w:eastAsia="pt-PT"/>
        </w:rPr>
        <w:t>, subordinado aos considerandos anteriores e ao seguinte clausulado:</w:t>
      </w:r>
    </w:p>
    <w:p w14:paraId="1386A7ED" w14:textId="77777777" w:rsidR="0075743C" w:rsidRPr="006A5136" w:rsidRDefault="0075743C" w:rsidP="00C24DF0">
      <w:pPr>
        <w:spacing w:after="120" w:line="240" w:lineRule="auto"/>
        <w:jc w:val="both"/>
        <w:rPr>
          <w:rFonts w:eastAsia="Times New Roman" w:cstheme="minorHAnsi"/>
          <w:sz w:val="24"/>
          <w:szCs w:val="24"/>
          <w:lang w:eastAsia="pt-PT"/>
        </w:rPr>
      </w:pPr>
    </w:p>
    <w:p w14:paraId="2FE4E74C" w14:textId="77777777" w:rsidR="002775C3" w:rsidRPr="006A5136" w:rsidRDefault="002775C3" w:rsidP="00C24DF0">
      <w:pPr>
        <w:keepNext/>
        <w:spacing w:after="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Cláusula 1.ª</w:t>
      </w:r>
    </w:p>
    <w:p w14:paraId="7B8A21ED" w14:textId="77777777" w:rsidR="002775C3" w:rsidRPr="006A5136" w:rsidRDefault="002775C3" w:rsidP="00C24DF0">
      <w:pPr>
        <w:keepNext/>
        <w:spacing w:after="12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Objeto</w:t>
      </w:r>
    </w:p>
    <w:p w14:paraId="7D4480B2"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xml:space="preserve"> tem por objeto regular as obrigações das Partes na implementação do [</w:t>
      </w:r>
      <w:r w:rsidRPr="006A5136">
        <w:rPr>
          <w:rFonts w:eastAsia="Times New Roman" w:cstheme="minorHAnsi"/>
          <w:b/>
          <w:i/>
          <w:sz w:val="24"/>
          <w:szCs w:val="24"/>
          <w:lang w:eastAsia="pt-PT"/>
        </w:rPr>
        <w:t xml:space="preserve">nome do </w:t>
      </w:r>
      <w:r w:rsidR="002A5B31">
        <w:rPr>
          <w:rFonts w:eastAsia="Times New Roman" w:cstheme="minorHAnsi"/>
          <w:b/>
          <w:i/>
          <w:sz w:val="24"/>
          <w:szCs w:val="24"/>
          <w:lang w:eastAsia="pt-PT"/>
        </w:rPr>
        <w:t>ICD</w:t>
      </w:r>
      <w:r w:rsidRPr="006A5136">
        <w:rPr>
          <w:rFonts w:eastAsia="Times New Roman" w:cstheme="minorHAnsi"/>
          <w:sz w:val="24"/>
          <w:szCs w:val="24"/>
          <w:lang w:eastAsia="pt-PT"/>
        </w:rPr>
        <w:t>], doravante simplesmente designado por Projeto</w:t>
      </w:r>
      <w:r w:rsidR="0075743C">
        <w:rPr>
          <w:rFonts w:eastAsia="Times New Roman" w:cstheme="minorHAnsi"/>
          <w:sz w:val="24"/>
          <w:szCs w:val="24"/>
          <w:lang w:eastAsia="pt-PT"/>
        </w:rPr>
        <w:t>/Programa</w:t>
      </w:r>
      <w:r w:rsidRPr="006A5136">
        <w:rPr>
          <w:rFonts w:eastAsia="Times New Roman" w:cstheme="minorHAnsi"/>
          <w:sz w:val="24"/>
          <w:szCs w:val="24"/>
          <w:lang w:eastAsia="pt-PT"/>
        </w:rPr>
        <w:t>.</w:t>
      </w:r>
    </w:p>
    <w:p w14:paraId="480A39C1" w14:textId="77777777" w:rsidR="002775C3" w:rsidRPr="006A5136" w:rsidRDefault="002775C3" w:rsidP="00C24DF0">
      <w:pPr>
        <w:spacing w:after="120" w:line="240" w:lineRule="auto"/>
        <w:jc w:val="both"/>
        <w:rPr>
          <w:rFonts w:eastAsia="Times New Roman" w:cstheme="minorHAnsi"/>
          <w:sz w:val="24"/>
          <w:szCs w:val="24"/>
          <w:lang w:eastAsia="pt-PT"/>
        </w:rPr>
      </w:pPr>
    </w:p>
    <w:p w14:paraId="4B567C27" w14:textId="77777777" w:rsidR="002775C3" w:rsidRPr="006A5136" w:rsidRDefault="002775C3" w:rsidP="00C24DF0">
      <w:pPr>
        <w:keepNext/>
        <w:spacing w:after="0" w:line="240" w:lineRule="auto"/>
        <w:jc w:val="center"/>
        <w:rPr>
          <w:rFonts w:eastAsia="Times New Roman" w:cstheme="minorHAnsi"/>
          <w:b/>
          <w:i/>
          <w:sz w:val="24"/>
          <w:szCs w:val="24"/>
          <w:lang w:eastAsia="pt-PT"/>
        </w:rPr>
      </w:pPr>
      <w:r w:rsidRPr="006A5136">
        <w:rPr>
          <w:rFonts w:eastAsia="Times New Roman" w:cstheme="minorHAnsi"/>
          <w:b/>
          <w:i/>
          <w:sz w:val="24"/>
          <w:szCs w:val="24"/>
          <w:lang w:eastAsia="pt-PT"/>
        </w:rPr>
        <w:t>Cláusula 2.ª</w:t>
      </w:r>
    </w:p>
    <w:p w14:paraId="4FE5B23E" w14:textId="77777777" w:rsidR="002775C3" w:rsidRPr="006A5136" w:rsidRDefault="002775C3" w:rsidP="00C24DF0">
      <w:pPr>
        <w:spacing w:after="120" w:line="240" w:lineRule="auto"/>
        <w:jc w:val="center"/>
        <w:rPr>
          <w:rFonts w:eastAsia="Times New Roman" w:cstheme="minorHAnsi"/>
          <w:b/>
          <w:i/>
          <w:sz w:val="24"/>
          <w:szCs w:val="24"/>
          <w:lang w:eastAsia="pt-PT"/>
        </w:rPr>
      </w:pPr>
      <w:r w:rsidRPr="006A5136">
        <w:rPr>
          <w:rFonts w:eastAsia="Times New Roman" w:cstheme="minorHAnsi"/>
          <w:b/>
          <w:i/>
          <w:sz w:val="24"/>
          <w:szCs w:val="24"/>
          <w:lang w:eastAsia="pt-PT"/>
        </w:rPr>
        <w:t xml:space="preserve">Caracterização do </w:t>
      </w:r>
      <w:r w:rsidR="00631BBE">
        <w:rPr>
          <w:rFonts w:eastAsia="Times New Roman" w:cstheme="minorHAnsi"/>
          <w:b/>
          <w:i/>
          <w:sz w:val="24"/>
          <w:szCs w:val="24"/>
          <w:lang w:eastAsia="pt-PT"/>
        </w:rPr>
        <w:t>P</w:t>
      </w:r>
      <w:r w:rsidRPr="006A5136">
        <w:rPr>
          <w:rFonts w:eastAsia="Times New Roman" w:cstheme="minorHAnsi"/>
          <w:b/>
          <w:i/>
          <w:sz w:val="24"/>
          <w:szCs w:val="24"/>
          <w:lang w:eastAsia="pt-PT"/>
        </w:rPr>
        <w:t>rojeto</w:t>
      </w:r>
      <w:r w:rsidR="00631BBE">
        <w:rPr>
          <w:rFonts w:eastAsia="Times New Roman" w:cstheme="minorHAnsi"/>
          <w:b/>
          <w:i/>
          <w:sz w:val="24"/>
          <w:szCs w:val="24"/>
          <w:lang w:eastAsia="pt-PT"/>
        </w:rPr>
        <w:t>/Programa</w:t>
      </w:r>
    </w:p>
    <w:p w14:paraId="39F3D8B4" w14:textId="77777777" w:rsidR="002775C3"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O Projeto</w:t>
      </w:r>
      <w:r w:rsidR="0075743C">
        <w:rPr>
          <w:rFonts w:eastAsia="Times New Roman" w:cstheme="minorHAnsi"/>
          <w:sz w:val="24"/>
          <w:szCs w:val="24"/>
          <w:lang w:eastAsia="pt-PT"/>
        </w:rPr>
        <w:t>/Programa</w:t>
      </w:r>
      <w:r w:rsidRPr="006A5136">
        <w:rPr>
          <w:rFonts w:eastAsia="Times New Roman" w:cstheme="minorHAnsi"/>
          <w:sz w:val="24"/>
          <w:szCs w:val="24"/>
          <w:lang w:eastAsia="pt-PT"/>
        </w:rPr>
        <w:t xml:space="preserve"> é constituído por um conjunto de atividades, destinadas a [objetivo do </w:t>
      </w:r>
      <w:r w:rsidR="007346BE">
        <w:rPr>
          <w:rFonts w:eastAsia="Times New Roman" w:cstheme="minorHAnsi"/>
          <w:sz w:val="24"/>
          <w:szCs w:val="24"/>
          <w:lang w:eastAsia="pt-PT"/>
        </w:rPr>
        <w:t>PPA</w:t>
      </w:r>
      <w:r w:rsidRPr="006A5136">
        <w:rPr>
          <w:rFonts w:eastAsia="Times New Roman" w:cstheme="minorHAnsi"/>
          <w:sz w:val="24"/>
          <w:szCs w:val="24"/>
          <w:lang w:eastAsia="pt-PT"/>
        </w:rPr>
        <w:t xml:space="preserve"> ou síntese dos objetivos], a serem implementadas nos termos descritos no Documento de Projeto, o qual constitui o Anexo </w:t>
      </w:r>
      <w:r w:rsidRPr="00A87826">
        <w:rPr>
          <w:rFonts w:eastAsia="Times New Roman" w:cstheme="minorHAnsi"/>
          <w:b/>
          <w:sz w:val="24"/>
          <w:szCs w:val="24"/>
          <w:lang w:eastAsia="pt-PT"/>
        </w:rPr>
        <w:t>xxx</w:t>
      </w:r>
      <w:r w:rsidR="006A542F">
        <w:rPr>
          <w:rFonts w:eastAsia="Times New Roman" w:cstheme="minorHAnsi"/>
          <w:b/>
          <w:sz w:val="24"/>
          <w:szCs w:val="24"/>
          <w:lang w:eastAsia="pt-PT"/>
        </w:rPr>
        <w:t xml:space="preserve"> (em regra I)</w:t>
      </w:r>
      <w:r w:rsidRPr="006A5136">
        <w:rPr>
          <w:rFonts w:eastAsia="Times New Roman" w:cstheme="minorHAnsi"/>
          <w:sz w:val="24"/>
          <w:szCs w:val="24"/>
          <w:lang w:eastAsia="pt-PT"/>
        </w:rPr>
        <w:t xml:space="preserve"> ao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dele fazendo parte integrante.</w:t>
      </w:r>
    </w:p>
    <w:p w14:paraId="5ACD459C" w14:textId="77777777" w:rsidR="0075743C" w:rsidRDefault="0075743C" w:rsidP="00C24DF0">
      <w:pPr>
        <w:spacing w:after="120" w:line="240" w:lineRule="auto"/>
        <w:jc w:val="both"/>
        <w:rPr>
          <w:rFonts w:eastAsia="Times New Roman" w:cstheme="minorHAnsi"/>
          <w:sz w:val="24"/>
          <w:szCs w:val="24"/>
          <w:lang w:eastAsia="pt-PT"/>
        </w:rPr>
      </w:pPr>
    </w:p>
    <w:p w14:paraId="0FF451CF" w14:textId="77777777" w:rsidR="00F04E48" w:rsidRPr="006A5136" w:rsidRDefault="00F04E48" w:rsidP="00C24DF0">
      <w:pPr>
        <w:keepNext/>
        <w:spacing w:after="0" w:line="240" w:lineRule="auto"/>
        <w:jc w:val="center"/>
        <w:rPr>
          <w:rFonts w:eastAsia="Times New Roman" w:cstheme="minorHAnsi"/>
          <w:b/>
          <w:sz w:val="24"/>
          <w:szCs w:val="24"/>
          <w:lang w:eastAsia="pt-PT"/>
        </w:rPr>
      </w:pPr>
      <w:r>
        <w:rPr>
          <w:rFonts w:eastAsia="Times New Roman" w:cstheme="minorHAnsi"/>
          <w:b/>
          <w:sz w:val="24"/>
          <w:szCs w:val="24"/>
          <w:lang w:eastAsia="pt-PT"/>
        </w:rPr>
        <w:t xml:space="preserve">Cláusula </w:t>
      </w:r>
      <w:r w:rsidR="00A8779D">
        <w:rPr>
          <w:rFonts w:eastAsia="Times New Roman" w:cstheme="minorHAnsi"/>
          <w:b/>
          <w:sz w:val="24"/>
          <w:szCs w:val="24"/>
          <w:lang w:eastAsia="pt-PT"/>
        </w:rPr>
        <w:t>3</w:t>
      </w:r>
      <w:r w:rsidRPr="006A5136">
        <w:rPr>
          <w:rFonts w:eastAsia="Times New Roman" w:cstheme="minorHAnsi"/>
          <w:b/>
          <w:sz w:val="24"/>
          <w:szCs w:val="24"/>
          <w:lang w:eastAsia="pt-PT"/>
        </w:rPr>
        <w:t>ª</w:t>
      </w:r>
    </w:p>
    <w:p w14:paraId="2AF32766" w14:textId="77777777" w:rsidR="00F04E48" w:rsidRPr="00A8779D" w:rsidRDefault="00A8779D" w:rsidP="00C24DF0">
      <w:pPr>
        <w:spacing w:after="120" w:line="240" w:lineRule="auto"/>
        <w:jc w:val="center"/>
        <w:rPr>
          <w:rFonts w:eastAsia="Times New Roman" w:cstheme="minorHAnsi"/>
          <w:b/>
          <w:sz w:val="24"/>
          <w:szCs w:val="24"/>
          <w:lang w:eastAsia="pt-PT"/>
        </w:rPr>
      </w:pPr>
      <w:r>
        <w:rPr>
          <w:rFonts w:eastAsia="Times New Roman" w:cstheme="minorHAnsi"/>
          <w:b/>
          <w:sz w:val="24"/>
          <w:szCs w:val="24"/>
          <w:lang w:eastAsia="pt-PT"/>
        </w:rPr>
        <w:t>Custo total e d</w:t>
      </w:r>
      <w:r w:rsidR="00F04E48" w:rsidRPr="00A8779D">
        <w:rPr>
          <w:rFonts w:eastAsia="Times New Roman" w:cstheme="minorHAnsi"/>
          <w:b/>
          <w:sz w:val="24"/>
          <w:szCs w:val="24"/>
          <w:lang w:eastAsia="pt-PT"/>
        </w:rPr>
        <w:t>uração</w:t>
      </w:r>
      <w:r>
        <w:rPr>
          <w:rFonts w:eastAsia="Times New Roman" w:cstheme="minorHAnsi"/>
          <w:b/>
          <w:sz w:val="24"/>
          <w:szCs w:val="24"/>
          <w:lang w:eastAsia="pt-PT"/>
        </w:rPr>
        <w:t xml:space="preserve"> máxima</w:t>
      </w:r>
    </w:p>
    <w:p w14:paraId="4D3B4C8B" w14:textId="77777777" w:rsidR="00F04E48" w:rsidRDefault="00F04E48" w:rsidP="00C24DF0">
      <w:pPr>
        <w:spacing w:after="120" w:line="240" w:lineRule="auto"/>
        <w:jc w:val="both"/>
        <w:rPr>
          <w:rFonts w:eastAsia="Times New Roman" w:cstheme="minorHAnsi"/>
          <w:sz w:val="24"/>
          <w:szCs w:val="24"/>
          <w:lang w:eastAsia="pt-PT"/>
        </w:rPr>
      </w:pPr>
      <w:r w:rsidRPr="00A8779D">
        <w:rPr>
          <w:rFonts w:eastAsia="Times New Roman" w:cstheme="minorHAnsi"/>
          <w:sz w:val="24"/>
          <w:szCs w:val="24"/>
          <w:lang w:eastAsia="pt-PT"/>
        </w:rPr>
        <w:t xml:space="preserve">O Projeto/Programa </w:t>
      </w:r>
      <w:r w:rsidR="00A8779D">
        <w:rPr>
          <w:rFonts w:eastAsia="Times New Roman" w:cstheme="minorHAnsi"/>
          <w:sz w:val="24"/>
          <w:szCs w:val="24"/>
          <w:lang w:eastAsia="pt-PT"/>
        </w:rPr>
        <w:t>tem um custo total de EUR</w:t>
      </w:r>
      <w:r w:rsidR="00A8779D" w:rsidRPr="006A5136">
        <w:rPr>
          <w:rFonts w:eastAsia="Times New Roman" w:cstheme="minorHAnsi"/>
          <w:sz w:val="24"/>
          <w:szCs w:val="24"/>
          <w:lang w:eastAsia="pt-PT"/>
        </w:rPr>
        <w:t xml:space="preserve"> </w:t>
      </w:r>
      <w:r w:rsidR="00A8779D" w:rsidRPr="006A5136">
        <w:rPr>
          <w:rFonts w:eastAsia="Times New Roman" w:cstheme="minorHAnsi"/>
          <w:b/>
          <w:i/>
          <w:sz w:val="24"/>
          <w:szCs w:val="24"/>
          <w:lang w:eastAsia="pt-PT"/>
        </w:rPr>
        <w:t>xx,xx</w:t>
      </w:r>
      <w:r w:rsidR="00A8779D" w:rsidRPr="006A5136">
        <w:rPr>
          <w:rFonts w:eastAsia="Times New Roman" w:cstheme="minorHAnsi"/>
          <w:sz w:val="24"/>
          <w:szCs w:val="24"/>
          <w:lang w:eastAsia="pt-PT"/>
        </w:rPr>
        <w:t xml:space="preserve"> (</w:t>
      </w:r>
      <w:r w:rsidR="00A8779D" w:rsidRPr="006A5136">
        <w:rPr>
          <w:rFonts w:eastAsia="Times New Roman" w:cstheme="minorHAnsi"/>
          <w:b/>
          <w:i/>
          <w:sz w:val="24"/>
          <w:szCs w:val="24"/>
          <w:lang w:eastAsia="pt-PT"/>
        </w:rPr>
        <w:t>extenso</w:t>
      </w:r>
      <w:r w:rsidR="00A8779D" w:rsidRPr="006A5136">
        <w:rPr>
          <w:rFonts w:eastAsia="Times New Roman" w:cstheme="minorHAnsi"/>
          <w:sz w:val="24"/>
          <w:szCs w:val="24"/>
          <w:lang w:eastAsia="pt-PT"/>
        </w:rPr>
        <w:t>)</w:t>
      </w:r>
      <w:r w:rsidR="00A8779D">
        <w:rPr>
          <w:rFonts w:eastAsia="Times New Roman" w:cstheme="minorHAnsi"/>
          <w:sz w:val="24"/>
          <w:szCs w:val="24"/>
          <w:lang w:eastAsia="pt-PT"/>
        </w:rPr>
        <w:t xml:space="preserve">, a ser executado em </w:t>
      </w:r>
      <w:r w:rsidRPr="00A8779D">
        <w:rPr>
          <w:rFonts w:eastAsia="Times New Roman" w:cstheme="minorHAnsi"/>
          <w:b/>
          <w:i/>
          <w:sz w:val="24"/>
          <w:szCs w:val="24"/>
          <w:lang w:eastAsia="pt-PT"/>
        </w:rPr>
        <w:t>xxx</w:t>
      </w:r>
      <w:r w:rsidRPr="00A8779D">
        <w:rPr>
          <w:rFonts w:eastAsia="Times New Roman" w:cstheme="minorHAnsi"/>
          <w:sz w:val="24"/>
          <w:szCs w:val="24"/>
          <w:lang w:eastAsia="pt-PT"/>
        </w:rPr>
        <w:t xml:space="preserve"> meses/anos, </w:t>
      </w:r>
      <w:r w:rsidR="00A8779D">
        <w:rPr>
          <w:rFonts w:eastAsia="Times New Roman" w:cstheme="minorHAnsi"/>
          <w:sz w:val="24"/>
          <w:szCs w:val="24"/>
          <w:lang w:eastAsia="pt-PT"/>
        </w:rPr>
        <w:t xml:space="preserve">e </w:t>
      </w:r>
      <w:r w:rsidRPr="00A8779D">
        <w:rPr>
          <w:rFonts w:eastAsia="Times New Roman" w:cstheme="minorHAnsi"/>
          <w:sz w:val="24"/>
          <w:szCs w:val="24"/>
          <w:lang w:eastAsia="pt-PT"/>
        </w:rPr>
        <w:t xml:space="preserve">iniciando-se em </w:t>
      </w:r>
      <w:r w:rsidR="00A8779D" w:rsidRPr="00A8779D">
        <w:rPr>
          <w:rFonts w:eastAsia="Times New Roman" w:cstheme="minorHAnsi"/>
          <w:b/>
          <w:i/>
          <w:sz w:val="24"/>
          <w:szCs w:val="24"/>
          <w:lang w:eastAsia="pt-PT"/>
        </w:rPr>
        <w:t>mês/ano</w:t>
      </w:r>
      <w:r w:rsidR="00A8779D">
        <w:rPr>
          <w:rFonts w:eastAsia="Times New Roman" w:cstheme="minorHAnsi"/>
          <w:sz w:val="24"/>
          <w:szCs w:val="24"/>
          <w:lang w:eastAsia="pt-PT"/>
        </w:rPr>
        <w:t xml:space="preserve"> </w:t>
      </w:r>
      <w:r w:rsidRPr="00A8779D">
        <w:rPr>
          <w:rFonts w:eastAsia="Times New Roman" w:cstheme="minorHAnsi"/>
          <w:sz w:val="24"/>
          <w:szCs w:val="24"/>
          <w:lang w:eastAsia="pt-PT"/>
        </w:rPr>
        <w:t>[</w:t>
      </w:r>
      <w:r w:rsidRPr="00A8779D">
        <w:rPr>
          <w:rFonts w:eastAsia="Times New Roman" w:cstheme="minorHAnsi"/>
          <w:b/>
          <w:i/>
          <w:sz w:val="24"/>
          <w:szCs w:val="24"/>
          <w:lang w:eastAsia="pt-PT"/>
        </w:rPr>
        <w:t xml:space="preserve">data de assinatura do </w:t>
      </w:r>
      <w:r w:rsidR="00F7083C">
        <w:rPr>
          <w:rFonts w:eastAsia="Times New Roman" w:cstheme="minorHAnsi"/>
          <w:b/>
          <w:i/>
          <w:sz w:val="24"/>
          <w:szCs w:val="24"/>
          <w:lang w:eastAsia="pt-PT"/>
        </w:rPr>
        <w:t>Acordo</w:t>
      </w:r>
      <w:r w:rsidRPr="00A8779D">
        <w:rPr>
          <w:rFonts w:eastAsia="Times New Roman" w:cstheme="minorHAnsi"/>
          <w:b/>
          <w:i/>
          <w:sz w:val="24"/>
          <w:szCs w:val="24"/>
          <w:lang w:eastAsia="pt-PT"/>
        </w:rPr>
        <w:t xml:space="preserve"> / data exata de arranque do Projeto / prazo a contar da data de assinatura do </w:t>
      </w:r>
      <w:r w:rsidR="00F7083C">
        <w:rPr>
          <w:rFonts w:eastAsia="Times New Roman" w:cstheme="minorHAnsi"/>
          <w:b/>
          <w:i/>
          <w:sz w:val="24"/>
          <w:szCs w:val="24"/>
          <w:lang w:eastAsia="pt-PT"/>
        </w:rPr>
        <w:t>Acordo</w:t>
      </w:r>
      <w:r w:rsidRPr="00A8779D">
        <w:rPr>
          <w:rFonts w:eastAsia="Times New Roman" w:cstheme="minorHAnsi"/>
          <w:b/>
          <w:i/>
          <w:sz w:val="24"/>
          <w:szCs w:val="24"/>
          <w:lang w:eastAsia="pt-PT"/>
        </w:rPr>
        <w:t>, conforme o que for aplicável</w:t>
      </w:r>
      <w:r w:rsidRPr="00A8779D">
        <w:rPr>
          <w:rFonts w:eastAsia="Times New Roman" w:cstheme="minorHAnsi"/>
          <w:sz w:val="24"/>
          <w:szCs w:val="24"/>
          <w:lang w:eastAsia="pt-PT"/>
        </w:rPr>
        <w:t>]</w:t>
      </w:r>
      <w:r w:rsidR="00A8779D">
        <w:rPr>
          <w:rFonts w:eastAsia="Times New Roman" w:cstheme="minorHAnsi"/>
          <w:sz w:val="24"/>
          <w:szCs w:val="24"/>
          <w:lang w:eastAsia="pt-PT"/>
        </w:rPr>
        <w:t xml:space="preserve">, até </w:t>
      </w:r>
      <w:r w:rsidR="00A8779D" w:rsidRPr="00A8779D">
        <w:rPr>
          <w:rFonts w:eastAsia="Times New Roman" w:cstheme="minorHAnsi"/>
          <w:b/>
          <w:i/>
          <w:sz w:val="24"/>
          <w:szCs w:val="24"/>
          <w:lang w:eastAsia="pt-PT"/>
        </w:rPr>
        <w:t>mês/ano</w:t>
      </w:r>
      <w:r w:rsidRPr="00A8779D">
        <w:rPr>
          <w:rFonts w:eastAsia="Times New Roman" w:cstheme="minorHAnsi"/>
          <w:sz w:val="24"/>
          <w:szCs w:val="24"/>
          <w:lang w:eastAsia="pt-PT"/>
        </w:rPr>
        <w:t>.</w:t>
      </w:r>
    </w:p>
    <w:p w14:paraId="76F45E30" w14:textId="77777777" w:rsidR="00F04E48" w:rsidRPr="006A5136" w:rsidRDefault="00F04E48" w:rsidP="00C24DF0">
      <w:pPr>
        <w:spacing w:after="120" w:line="240" w:lineRule="auto"/>
        <w:jc w:val="both"/>
        <w:rPr>
          <w:rFonts w:eastAsia="Times New Roman" w:cstheme="minorHAnsi"/>
          <w:sz w:val="24"/>
          <w:szCs w:val="24"/>
          <w:lang w:eastAsia="pt-PT"/>
        </w:rPr>
      </w:pPr>
    </w:p>
    <w:p w14:paraId="17CE54A5" w14:textId="77777777" w:rsidR="002775C3" w:rsidRPr="006A5136" w:rsidRDefault="002775C3" w:rsidP="00C24DF0">
      <w:pPr>
        <w:keepNext/>
        <w:spacing w:after="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 xml:space="preserve">Cláusula </w:t>
      </w:r>
      <w:r w:rsidR="00A8779D">
        <w:rPr>
          <w:rFonts w:eastAsia="Times New Roman" w:cstheme="minorHAnsi"/>
          <w:b/>
          <w:sz w:val="24"/>
          <w:szCs w:val="24"/>
          <w:lang w:eastAsia="pt-PT"/>
        </w:rPr>
        <w:t>4</w:t>
      </w:r>
      <w:r w:rsidRPr="006A5136">
        <w:rPr>
          <w:rFonts w:eastAsia="Times New Roman" w:cstheme="minorHAnsi"/>
          <w:b/>
          <w:sz w:val="24"/>
          <w:szCs w:val="24"/>
          <w:lang w:eastAsia="pt-PT"/>
        </w:rPr>
        <w:t>.ª</w:t>
      </w:r>
    </w:p>
    <w:p w14:paraId="6192057F" w14:textId="77777777" w:rsidR="002775C3" w:rsidRPr="006A5136" w:rsidRDefault="00631BBE" w:rsidP="00C24DF0">
      <w:pPr>
        <w:keepNext/>
        <w:spacing w:after="120" w:line="240" w:lineRule="auto"/>
        <w:jc w:val="center"/>
        <w:rPr>
          <w:rFonts w:eastAsia="Times New Roman" w:cstheme="minorHAnsi"/>
          <w:b/>
          <w:sz w:val="24"/>
          <w:szCs w:val="24"/>
          <w:lang w:eastAsia="pt-PT"/>
        </w:rPr>
      </w:pPr>
      <w:r>
        <w:rPr>
          <w:rFonts w:eastAsia="Times New Roman" w:cstheme="minorHAnsi"/>
          <w:b/>
          <w:sz w:val="24"/>
          <w:szCs w:val="24"/>
          <w:lang w:eastAsia="pt-PT"/>
        </w:rPr>
        <w:t>Obrigações da</w:t>
      </w:r>
      <w:r w:rsidRPr="00631BBE">
        <w:rPr>
          <w:rFonts w:ascii="Calibri" w:hAnsi="Calibri" w:cs="Arial"/>
          <w:b/>
        </w:rPr>
        <w:t xml:space="preserve"> </w:t>
      </w:r>
      <w:r w:rsidRPr="00631BBE">
        <w:rPr>
          <w:rFonts w:eastAsia="Times New Roman" w:cstheme="minorHAnsi"/>
          <w:b/>
          <w:sz w:val="24"/>
          <w:szCs w:val="24"/>
          <w:lang w:eastAsia="pt-PT"/>
        </w:rPr>
        <w:t>entidade promotora</w:t>
      </w:r>
      <w:r w:rsidR="002775C3" w:rsidRPr="006A5136">
        <w:rPr>
          <w:rFonts w:eastAsia="Times New Roman" w:cstheme="minorHAnsi"/>
          <w:b/>
          <w:sz w:val="24"/>
          <w:szCs w:val="24"/>
          <w:lang w:eastAsia="pt-PT"/>
        </w:rPr>
        <w:t xml:space="preserve"> </w:t>
      </w:r>
      <w:r>
        <w:rPr>
          <w:rFonts w:eastAsia="Times New Roman" w:cstheme="minorHAnsi"/>
          <w:b/>
          <w:sz w:val="24"/>
          <w:szCs w:val="24"/>
          <w:lang w:eastAsia="pt-PT"/>
        </w:rPr>
        <w:t xml:space="preserve">- </w:t>
      </w:r>
      <w:r w:rsidR="006D0F82">
        <w:rPr>
          <w:rFonts w:eastAsia="Times New Roman" w:cstheme="minorHAnsi"/>
          <w:b/>
          <w:sz w:val="24"/>
          <w:szCs w:val="24"/>
          <w:lang w:eastAsia="pt-PT"/>
        </w:rPr>
        <w:t>CAMÕES, I.P.</w:t>
      </w:r>
    </w:p>
    <w:p w14:paraId="39E9C4E2" w14:textId="77777777" w:rsidR="002775C3" w:rsidRPr="006A5136" w:rsidRDefault="002775C3" w:rsidP="009D2EDC">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w:t>
      </w:r>
      <w:r w:rsidR="006D0F82">
        <w:rPr>
          <w:rFonts w:eastAsia="Times New Roman" w:cstheme="minorHAnsi"/>
          <w:sz w:val="24"/>
          <w:szCs w:val="24"/>
          <w:lang w:eastAsia="pt-PT"/>
        </w:rPr>
        <w:t>CAMÕES, I.P.</w:t>
      </w:r>
      <w:r w:rsidRPr="006A5136">
        <w:rPr>
          <w:rFonts w:eastAsia="Times New Roman" w:cstheme="minorHAnsi"/>
          <w:sz w:val="24"/>
          <w:szCs w:val="24"/>
          <w:lang w:eastAsia="pt-PT"/>
        </w:rPr>
        <w:t xml:space="preserve"> assegura o financiamento/cofinanciamento</w:t>
      </w:r>
      <w:r w:rsidRPr="006A5136">
        <w:rPr>
          <w:rFonts w:eastAsia="Times New Roman" w:cstheme="minorHAnsi"/>
          <w:sz w:val="24"/>
          <w:szCs w:val="24"/>
          <w:vertAlign w:val="superscript"/>
          <w:lang w:eastAsia="pt-PT"/>
        </w:rPr>
        <w:footnoteReference w:id="3"/>
      </w:r>
      <w:r w:rsidRPr="006A5136">
        <w:rPr>
          <w:rFonts w:eastAsia="Times New Roman" w:cstheme="minorHAnsi"/>
          <w:sz w:val="24"/>
          <w:szCs w:val="24"/>
          <w:lang w:eastAsia="pt-PT"/>
        </w:rPr>
        <w:t xml:space="preserve"> do </w:t>
      </w:r>
      <w:r w:rsidR="007346BE">
        <w:rPr>
          <w:rFonts w:eastAsia="Times New Roman" w:cstheme="minorHAnsi"/>
          <w:sz w:val="24"/>
          <w:szCs w:val="24"/>
          <w:lang w:eastAsia="pt-PT"/>
        </w:rPr>
        <w:t>Programa/Projeto</w:t>
      </w:r>
      <w:r w:rsidRPr="006A5136">
        <w:rPr>
          <w:rFonts w:eastAsia="Times New Roman" w:cstheme="minorHAnsi"/>
          <w:sz w:val="24"/>
          <w:szCs w:val="24"/>
          <w:lang w:eastAsia="pt-PT"/>
        </w:rPr>
        <w:t xml:space="preserve">, de acordo com o respetivo Orçamento, até ao montante máximo de </w:t>
      </w:r>
      <w:r w:rsidR="00A8779D">
        <w:rPr>
          <w:rFonts w:eastAsia="Times New Roman" w:cstheme="minorHAnsi"/>
          <w:sz w:val="24"/>
          <w:szCs w:val="24"/>
          <w:lang w:eastAsia="pt-PT"/>
        </w:rPr>
        <w:t>EUR</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xx,xx</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extenso</w:t>
      </w:r>
      <w:r w:rsidRPr="006A5136">
        <w:rPr>
          <w:rFonts w:eastAsia="Times New Roman" w:cstheme="minorHAnsi"/>
          <w:sz w:val="24"/>
          <w:szCs w:val="24"/>
          <w:lang w:eastAsia="pt-PT"/>
        </w:rPr>
        <w:t>), obrigando-se ainda a:</w:t>
      </w:r>
    </w:p>
    <w:p w14:paraId="5832F395" w14:textId="77777777" w:rsidR="002775C3" w:rsidRDefault="002775C3" w:rsidP="00C24DF0">
      <w:pPr>
        <w:numPr>
          <w:ilvl w:val="1"/>
          <w:numId w:val="1"/>
        </w:numPr>
        <w:tabs>
          <w:tab w:val="num" w:pos="720"/>
        </w:tabs>
        <w:spacing w:after="120" w:line="240" w:lineRule="auto"/>
        <w:ind w:left="720"/>
        <w:jc w:val="both"/>
        <w:rPr>
          <w:rFonts w:eastAsia="Times New Roman" w:cstheme="minorHAnsi"/>
          <w:sz w:val="24"/>
          <w:szCs w:val="24"/>
          <w:lang w:eastAsia="pt-PT"/>
        </w:rPr>
      </w:pPr>
      <w:r w:rsidRPr="006A5136">
        <w:rPr>
          <w:rFonts w:eastAsia="Times New Roman" w:cstheme="minorHAnsi"/>
          <w:sz w:val="24"/>
          <w:szCs w:val="24"/>
          <w:lang w:eastAsia="pt-PT"/>
        </w:rPr>
        <w:t>[</w:t>
      </w:r>
      <w:r w:rsidRPr="006A5136">
        <w:rPr>
          <w:rFonts w:eastAsia="Times New Roman" w:cstheme="minorHAnsi"/>
          <w:b/>
          <w:i/>
          <w:sz w:val="24"/>
          <w:szCs w:val="24"/>
          <w:lang w:eastAsia="pt-PT"/>
        </w:rPr>
        <w:t>indicar outras obrigações, além do financiamento, quando aplicável</w:t>
      </w:r>
      <w:r w:rsidRPr="006A5136">
        <w:rPr>
          <w:rFonts w:eastAsia="Times New Roman" w:cstheme="minorHAnsi"/>
          <w:sz w:val="24"/>
          <w:szCs w:val="24"/>
          <w:lang w:eastAsia="pt-PT"/>
        </w:rPr>
        <w:t>]</w:t>
      </w:r>
    </w:p>
    <w:p w14:paraId="35B78108" w14:textId="77777777" w:rsidR="002775C3" w:rsidRPr="006A5136" w:rsidRDefault="002775C3" w:rsidP="00C24DF0">
      <w:pPr>
        <w:spacing w:after="120" w:line="240" w:lineRule="auto"/>
        <w:jc w:val="both"/>
        <w:rPr>
          <w:rFonts w:eastAsia="Times New Roman" w:cstheme="minorHAnsi"/>
          <w:sz w:val="24"/>
          <w:szCs w:val="24"/>
          <w:lang w:eastAsia="pt-PT"/>
        </w:rPr>
      </w:pPr>
    </w:p>
    <w:p w14:paraId="5BDDEAF1" w14:textId="77777777" w:rsidR="002775C3" w:rsidRPr="006A5136" w:rsidRDefault="002775C3" w:rsidP="00C24DF0">
      <w:pPr>
        <w:keepNext/>
        <w:spacing w:after="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Cláusula 5.ª</w:t>
      </w:r>
    </w:p>
    <w:p w14:paraId="6B8B13FD" w14:textId="77777777" w:rsidR="002775C3" w:rsidRPr="006A5136" w:rsidRDefault="002775C3" w:rsidP="00C24DF0">
      <w:pPr>
        <w:spacing w:after="12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Obrigações d</w:t>
      </w:r>
      <w:r w:rsidR="00987A68">
        <w:rPr>
          <w:rFonts w:eastAsia="Times New Roman" w:cstheme="minorHAnsi"/>
          <w:b/>
          <w:sz w:val="24"/>
          <w:szCs w:val="24"/>
          <w:lang w:eastAsia="pt-PT"/>
        </w:rPr>
        <w:t>a</w:t>
      </w:r>
      <w:r w:rsidR="00631BBE" w:rsidRPr="00631BBE">
        <w:rPr>
          <w:rFonts w:ascii="Calibri" w:hAnsi="Calibri" w:cs="Arial"/>
          <w:b/>
        </w:rPr>
        <w:t xml:space="preserve"> </w:t>
      </w:r>
      <w:r w:rsidR="00631BBE" w:rsidRPr="00631BBE">
        <w:rPr>
          <w:rFonts w:eastAsia="Times New Roman" w:cstheme="minorHAnsi"/>
          <w:b/>
          <w:sz w:val="24"/>
          <w:szCs w:val="24"/>
          <w:lang w:eastAsia="pt-PT"/>
        </w:rPr>
        <w:t xml:space="preserve">entidade </w:t>
      </w:r>
      <w:r w:rsidR="00631BBE">
        <w:rPr>
          <w:rFonts w:eastAsia="Times New Roman" w:cstheme="minorHAnsi"/>
          <w:b/>
          <w:sz w:val="24"/>
          <w:szCs w:val="24"/>
          <w:lang w:eastAsia="pt-PT"/>
        </w:rPr>
        <w:t>executora (…..)</w:t>
      </w:r>
    </w:p>
    <w:p w14:paraId="518AB517"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A [</w:t>
      </w:r>
      <w:r w:rsidRPr="006A5136">
        <w:rPr>
          <w:rFonts w:eastAsia="Times New Roman" w:cstheme="minorHAnsi"/>
          <w:b/>
          <w:i/>
          <w:sz w:val="24"/>
          <w:szCs w:val="24"/>
          <w:lang w:eastAsia="pt-PT"/>
        </w:rPr>
        <w:t>entidade</w:t>
      </w:r>
      <w:r w:rsidRPr="006A5136">
        <w:rPr>
          <w:rFonts w:eastAsia="Times New Roman" w:cstheme="minorHAnsi"/>
          <w:sz w:val="24"/>
          <w:szCs w:val="24"/>
          <w:lang w:eastAsia="pt-PT"/>
        </w:rPr>
        <w:t xml:space="preserve">] obriga-se a executar o </w:t>
      </w:r>
      <w:r w:rsidR="007346BE">
        <w:rPr>
          <w:rFonts w:eastAsia="Times New Roman" w:cstheme="minorHAnsi"/>
          <w:sz w:val="24"/>
          <w:szCs w:val="24"/>
          <w:lang w:eastAsia="pt-PT"/>
        </w:rPr>
        <w:t>Programa/</w:t>
      </w:r>
      <w:r w:rsidRPr="006A5136">
        <w:rPr>
          <w:rFonts w:eastAsia="Times New Roman" w:cstheme="minorHAnsi"/>
          <w:sz w:val="24"/>
          <w:szCs w:val="24"/>
          <w:lang w:eastAsia="pt-PT"/>
        </w:rPr>
        <w:t xml:space="preserve">Projeto, conforme estipulado no Anexo </w:t>
      </w:r>
      <w:r w:rsidRPr="00A87826">
        <w:rPr>
          <w:rFonts w:eastAsia="Times New Roman" w:cstheme="minorHAnsi"/>
          <w:b/>
          <w:i/>
          <w:sz w:val="24"/>
          <w:szCs w:val="24"/>
          <w:lang w:eastAsia="pt-PT"/>
        </w:rPr>
        <w:t>xxx</w:t>
      </w:r>
      <w:r w:rsidR="006A542F">
        <w:rPr>
          <w:rFonts w:eastAsia="Times New Roman" w:cstheme="minorHAnsi"/>
          <w:b/>
          <w:i/>
          <w:sz w:val="24"/>
          <w:szCs w:val="24"/>
          <w:lang w:eastAsia="pt-PT"/>
        </w:rPr>
        <w:t xml:space="preserve"> (em regra I)</w:t>
      </w:r>
      <w:r w:rsidRPr="006A5136">
        <w:rPr>
          <w:rFonts w:eastAsia="Times New Roman" w:cstheme="minorHAnsi"/>
          <w:sz w:val="24"/>
          <w:szCs w:val="24"/>
          <w:lang w:eastAsia="pt-PT"/>
        </w:rPr>
        <w:t xml:space="preserve"> ao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designadamente:</w:t>
      </w:r>
    </w:p>
    <w:p w14:paraId="515207A6" w14:textId="77777777" w:rsidR="002775C3" w:rsidRPr="006A5136" w:rsidRDefault="002775C3" w:rsidP="009D2EDC">
      <w:pPr>
        <w:numPr>
          <w:ilvl w:val="0"/>
          <w:numId w:val="39"/>
        </w:numPr>
        <w:tabs>
          <w:tab w:val="clear" w:pos="1440"/>
        </w:tabs>
        <w:spacing w:after="120" w:line="240" w:lineRule="auto"/>
        <w:ind w:left="709" w:hanging="283"/>
        <w:jc w:val="both"/>
        <w:rPr>
          <w:rFonts w:eastAsia="Times New Roman" w:cstheme="minorHAnsi"/>
          <w:sz w:val="24"/>
          <w:szCs w:val="24"/>
          <w:lang w:eastAsia="pt-PT"/>
        </w:rPr>
      </w:pPr>
      <w:r w:rsidRPr="006A5136">
        <w:rPr>
          <w:rFonts w:eastAsia="Times New Roman" w:cstheme="minorHAnsi"/>
          <w:sz w:val="24"/>
          <w:szCs w:val="24"/>
          <w:lang w:eastAsia="pt-PT"/>
        </w:rPr>
        <w:t>[</w:t>
      </w:r>
      <w:r w:rsidRPr="006A5136">
        <w:rPr>
          <w:rFonts w:eastAsia="Times New Roman" w:cstheme="minorHAnsi"/>
          <w:b/>
          <w:i/>
          <w:sz w:val="24"/>
          <w:szCs w:val="24"/>
          <w:lang w:eastAsia="pt-PT"/>
        </w:rPr>
        <w:t>enunciar as principais obrigações que caracterizem a boa execução do Projeto</w:t>
      </w:r>
      <w:r w:rsidRPr="006A5136">
        <w:rPr>
          <w:rFonts w:eastAsia="Times New Roman" w:cstheme="minorHAnsi"/>
          <w:sz w:val="24"/>
          <w:szCs w:val="24"/>
          <w:lang w:eastAsia="pt-PT"/>
        </w:rPr>
        <w:t>]</w:t>
      </w:r>
    </w:p>
    <w:p w14:paraId="52FC5268" w14:textId="77777777" w:rsidR="002775C3" w:rsidRPr="006A5136" w:rsidRDefault="002775C3" w:rsidP="00C24DF0">
      <w:pPr>
        <w:spacing w:after="120" w:line="240" w:lineRule="auto"/>
        <w:jc w:val="center"/>
        <w:rPr>
          <w:rFonts w:eastAsia="Times New Roman" w:cstheme="minorHAnsi"/>
          <w:sz w:val="24"/>
          <w:szCs w:val="24"/>
          <w:lang w:eastAsia="pt-PT"/>
        </w:rPr>
      </w:pPr>
      <w:r w:rsidRPr="006A5136">
        <w:rPr>
          <w:rFonts w:eastAsia="Times New Roman" w:cstheme="minorHAnsi"/>
          <w:sz w:val="24"/>
          <w:szCs w:val="24"/>
          <w:lang w:eastAsia="pt-PT"/>
        </w:rPr>
        <w:t>[…]</w:t>
      </w:r>
    </w:p>
    <w:p w14:paraId="34F23739" w14:textId="77777777" w:rsidR="002775C3" w:rsidRPr="006A5136" w:rsidRDefault="002775C3" w:rsidP="00C24DF0">
      <w:pPr>
        <w:keepNext/>
        <w:spacing w:after="120" w:line="240" w:lineRule="auto"/>
        <w:jc w:val="both"/>
        <w:rPr>
          <w:rFonts w:eastAsia="Times New Roman" w:cstheme="minorHAnsi"/>
          <w:i/>
          <w:sz w:val="24"/>
          <w:szCs w:val="24"/>
          <w:lang w:eastAsia="pt-PT"/>
        </w:rPr>
      </w:pPr>
      <w:r w:rsidRPr="006A5136">
        <w:rPr>
          <w:rFonts w:eastAsia="Times New Roman" w:cstheme="minorHAnsi"/>
          <w:i/>
          <w:sz w:val="24"/>
          <w:szCs w:val="24"/>
          <w:lang w:eastAsia="pt-PT"/>
        </w:rPr>
        <w:t>Alíneas a utilizar sempre:</w:t>
      </w:r>
    </w:p>
    <w:p w14:paraId="4B3D5E92" w14:textId="77777777" w:rsidR="00C317EE" w:rsidRDefault="00C317EE" w:rsidP="00C24DF0">
      <w:pPr>
        <w:spacing w:after="120" w:line="240" w:lineRule="auto"/>
        <w:jc w:val="both"/>
        <w:rPr>
          <w:rFonts w:eastAsia="Times New Roman" w:cstheme="minorHAnsi"/>
          <w:b/>
          <w:i/>
          <w:sz w:val="24"/>
          <w:szCs w:val="24"/>
          <w:lang w:eastAsia="pt-PT"/>
        </w:rPr>
      </w:pPr>
      <w:r>
        <w:rPr>
          <w:rFonts w:eastAsia="Times New Roman" w:cstheme="minorHAnsi"/>
          <w:sz w:val="24"/>
          <w:szCs w:val="24"/>
          <w:lang w:eastAsia="pt-PT"/>
        </w:rPr>
        <w:t>v</w:t>
      </w:r>
      <w:r w:rsidR="002775C3" w:rsidRPr="006A5136">
        <w:rPr>
          <w:rFonts w:eastAsia="Times New Roman" w:cstheme="minorHAnsi"/>
          <w:sz w:val="24"/>
          <w:szCs w:val="24"/>
          <w:lang w:eastAsia="pt-PT"/>
        </w:rPr>
        <w:t xml:space="preserve">) </w:t>
      </w:r>
      <w:r>
        <w:rPr>
          <w:rFonts w:eastAsia="Times New Roman" w:cstheme="minorHAnsi"/>
          <w:sz w:val="24"/>
          <w:szCs w:val="24"/>
          <w:lang w:eastAsia="pt-PT"/>
        </w:rPr>
        <w:t xml:space="preserve">Adjudicar contratos às propostas economicamente mais vantajosas, observando os princípios da transparência, da publicidade, da promoção da concorrência e da igualdade de tratamento dos interessados nos procedimentos de aquisição, pelo menos, nos termos do Anexo </w:t>
      </w:r>
      <w:r>
        <w:rPr>
          <w:rFonts w:eastAsia="Times New Roman" w:cstheme="minorHAnsi"/>
          <w:b/>
          <w:i/>
          <w:sz w:val="24"/>
          <w:szCs w:val="24"/>
          <w:lang w:eastAsia="pt-PT"/>
        </w:rPr>
        <w:t>xxx.</w:t>
      </w:r>
    </w:p>
    <w:p w14:paraId="0C61F137" w14:textId="77777777" w:rsidR="002775C3" w:rsidRPr="006A5136" w:rsidRDefault="00C317EE" w:rsidP="00C24DF0">
      <w:pPr>
        <w:spacing w:after="120" w:line="240" w:lineRule="auto"/>
        <w:jc w:val="both"/>
        <w:rPr>
          <w:rFonts w:eastAsia="Times New Roman" w:cstheme="minorHAnsi"/>
          <w:sz w:val="24"/>
          <w:szCs w:val="24"/>
          <w:lang w:eastAsia="pt-PT"/>
        </w:rPr>
      </w:pPr>
      <w:r>
        <w:rPr>
          <w:rFonts w:eastAsia="Times New Roman" w:cstheme="minorHAnsi"/>
          <w:sz w:val="24"/>
          <w:szCs w:val="24"/>
          <w:lang w:eastAsia="pt-PT"/>
        </w:rPr>
        <w:t xml:space="preserve">x) </w:t>
      </w:r>
      <w:r w:rsidR="002775C3" w:rsidRPr="006A5136">
        <w:rPr>
          <w:rFonts w:eastAsia="Times New Roman" w:cstheme="minorHAnsi"/>
          <w:sz w:val="24"/>
          <w:szCs w:val="24"/>
          <w:lang w:eastAsia="pt-PT"/>
        </w:rPr>
        <w:t xml:space="preserve">Reportar ao </w:t>
      </w:r>
      <w:r w:rsidR="006D0F82">
        <w:rPr>
          <w:rFonts w:eastAsia="Times New Roman" w:cstheme="minorHAnsi"/>
          <w:sz w:val="24"/>
          <w:szCs w:val="24"/>
          <w:lang w:eastAsia="pt-PT"/>
        </w:rPr>
        <w:t>CAMÕES, I.P.</w:t>
      </w:r>
      <w:r w:rsidR="002775C3" w:rsidRPr="006A5136">
        <w:rPr>
          <w:rFonts w:eastAsia="Times New Roman" w:cstheme="minorHAnsi"/>
          <w:sz w:val="24"/>
          <w:szCs w:val="24"/>
          <w:lang w:eastAsia="pt-PT"/>
        </w:rPr>
        <w:t xml:space="preserve">, por intermédio de relatórios de execução técnica, elaborados de acordo com o modelo que constitui o Anexo </w:t>
      </w:r>
      <w:r w:rsidR="002775C3" w:rsidRPr="00A87826">
        <w:rPr>
          <w:rFonts w:eastAsia="Times New Roman" w:cstheme="minorHAnsi"/>
          <w:b/>
          <w:i/>
          <w:sz w:val="24"/>
          <w:szCs w:val="24"/>
          <w:lang w:eastAsia="pt-PT"/>
        </w:rPr>
        <w:t>xxx</w:t>
      </w:r>
      <w:r w:rsidR="002775C3" w:rsidRPr="006A5136">
        <w:rPr>
          <w:rFonts w:eastAsia="Times New Roman" w:cstheme="minorHAnsi"/>
          <w:sz w:val="24"/>
          <w:szCs w:val="24"/>
          <w:lang w:eastAsia="pt-PT"/>
        </w:rPr>
        <w:t xml:space="preserve"> ao presente </w:t>
      </w:r>
      <w:r w:rsidR="00CA54DC">
        <w:rPr>
          <w:rFonts w:eastAsia="Times New Roman" w:cstheme="minorHAnsi"/>
          <w:sz w:val="24"/>
          <w:szCs w:val="24"/>
          <w:lang w:eastAsia="pt-PT"/>
        </w:rPr>
        <w:t>Acordo</w:t>
      </w:r>
      <w:r w:rsidR="002775C3" w:rsidRPr="006A5136">
        <w:rPr>
          <w:rFonts w:eastAsia="Times New Roman" w:cstheme="minorHAnsi"/>
          <w:sz w:val="24"/>
          <w:szCs w:val="24"/>
          <w:lang w:eastAsia="pt-PT"/>
        </w:rPr>
        <w:t xml:space="preserve">, com a periodicidade </w:t>
      </w:r>
      <w:r w:rsidR="002775C3" w:rsidRPr="00A8779D">
        <w:rPr>
          <w:rFonts w:eastAsia="Times New Roman" w:cstheme="minorHAnsi"/>
          <w:b/>
          <w:i/>
          <w:sz w:val="24"/>
          <w:szCs w:val="24"/>
          <w:lang w:eastAsia="pt-PT"/>
        </w:rPr>
        <w:t>trimestral/semestral/anual</w:t>
      </w:r>
      <w:r w:rsidR="002775C3" w:rsidRPr="006A5136">
        <w:rPr>
          <w:rFonts w:eastAsia="Times New Roman" w:cstheme="minorHAnsi"/>
          <w:sz w:val="24"/>
          <w:szCs w:val="24"/>
          <w:lang w:eastAsia="pt-PT"/>
        </w:rPr>
        <w:t xml:space="preserve">, e sempre que o </w:t>
      </w:r>
      <w:r w:rsidR="006D0F82">
        <w:rPr>
          <w:rFonts w:eastAsia="Times New Roman" w:cstheme="minorHAnsi"/>
          <w:sz w:val="24"/>
          <w:szCs w:val="24"/>
          <w:lang w:eastAsia="pt-PT"/>
        </w:rPr>
        <w:t>CAMÕES, I.P.</w:t>
      </w:r>
      <w:r w:rsidR="002775C3" w:rsidRPr="006A5136">
        <w:rPr>
          <w:rFonts w:eastAsia="Times New Roman" w:cstheme="minorHAnsi"/>
          <w:sz w:val="24"/>
          <w:szCs w:val="24"/>
          <w:lang w:eastAsia="pt-PT"/>
        </w:rPr>
        <w:t xml:space="preserve"> o solicite expressamente.</w:t>
      </w:r>
    </w:p>
    <w:p w14:paraId="246F8D38"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Assegurar a adequada visibilidade e divulgação do Projeto</w:t>
      </w:r>
      <w:r w:rsidR="00A8779D">
        <w:rPr>
          <w:rFonts w:eastAsia="Times New Roman" w:cstheme="minorHAnsi"/>
          <w:sz w:val="24"/>
          <w:szCs w:val="24"/>
          <w:lang w:eastAsia="pt-PT"/>
        </w:rPr>
        <w:t>/Programa</w:t>
      </w:r>
      <w:r w:rsidRPr="006A5136">
        <w:rPr>
          <w:rFonts w:eastAsia="Times New Roman" w:cstheme="minorHAnsi"/>
          <w:sz w:val="24"/>
          <w:szCs w:val="24"/>
          <w:lang w:eastAsia="pt-PT"/>
        </w:rPr>
        <w:t xml:space="preserve"> e do apoio conferido pela Cooperação Portuguesa, pelo menos, nos termos da cláusula </w:t>
      </w:r>
      <w:r w:rsidRPr="006A5136">
        <w:rPr>
          <w:rFonts w:eastAsia="Times New Roman" w:cstheme="minorHAnsi"/>
          <w:b/>
          <w:i/>
          <w:sz w:val="24"/>
          <w:szCs w:val="24"/>
          <w:lang w:eastAsia="pt-PT"/>
        </w:rPr>
        <w:t>xxx</w:t>
      </w:r>
      <w:r w:rsidRPr="008C16D6">
        <w:rPr>
          <w:rFonts w:eastAsia="Times New Roman" w:cstheme="minorHAnsi"/>
          <w:b/>
          <w:i/>
          <w:sz w:val="24"/>
          <w:szCs w:val="24"/>
          <w:lang w:eastAsia="pt-PT"/>
        </w:rPr>
        <w:t>.</w:t>
      </w:r>
    </w:p>
    <w:p w14:paraId="668966B2" w14:textId="77777777" w:rsidR="002775C3" w:rsidRPr="006A5136" w:rsidRDefault="002775C3" w:rsidP="00C24DF0">
      <w:pPr>
        <w:spacing w:after="120" w:line="240" w:lineRule="auto"/>
        <w:jc w:val="both"/>
        <w:rPr>
          <w:rFonts w:eastAsia="Times New Roman" w:cstheme="minorHAnsi"/>
          <w:i/>
          <w:sz w:val="24"/>
          <w:szCs w:val="24"/>
          <w:lang w:eastAsia="pt-PT"/>
        </w:rPr>
      </w:pPr>
      <w:r w:rsidRPr="006A5136">
        <w:rPr>
          <w:rFonts w:eastAsia="Times New Roman" w:cstheme="minorHAnsi"/>
          <w:i/>
          <w:sz w:val="24"/>
          <w:szCs w:val="24"/>
          <w:lang w:eastAsia="pt-PT"/>
        </w:rPr>
        <w:t xml:space="preserve">Número a utilizar neste artigo sempre que o executor seja igualmente cofinanciador, ou tenha outras fontes de financiamento de terceiros que não sejam parte do </w:t>
      </w:r>
      <w:r w:rsidR="00F7083C">
        <w:rPr>
          <w:rFonts w:eastAsia="Times New Roman" w:cstheme="minorHAnsi"/>
          <w:i/>
          <w:sz w:val="24"/>
          <w:szCs w:val="24"/>
          <w:lang w:eastAsia="pt-PT"/>
        </w:rPr>
        <w:t>Acordo</w:t>
      </w:r>
      <w:r w:rsidRPr="006A5136">
        <w:rPr>
          <w:rFonts w:eastAsia="Times New Roman" w:cstheme="minorHAnsi"/>
          <w:i/>
          <w:sz w:val="24"/>
          <w:szCs w:val="24"/>
          <w:lang w:eastAsia="pt-PT"/>
        </w:rPr>
        <w:t>:</w:t>
      </w:r>
    </w:p>
    <w:p w14:paraId="4035B433" w14:textId="77777777"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lastRenderedPageBreak/>
        <w:t># Para além das obrigações contidas no número anterior, a [</w:t>
      </w:r>
      <w:r w:rsidRPr="006A5136">
        <w:rPr>
          <w:rFonts w:eastAsia="Times New Roman" w:cstheme="minorHAnsi"/>
          <w:b/>
          <w:i/>
          <w:sz w:val="24"/>
          <w:szCs w:val="24"/>
          <w:lang w:eastAsia="pt-PT"/>
        </w:rPr>
        <w:t>entidade</w:t>
      </w:r>
      <w:r w:rsidRPr="006A5136">
        <w:rPr>
          <w:rFonts w:eastAsia="Times New Roman" w:cstheme="minorHAnsi"/>
          <w:sz w:val="24"/>
          <w:szCs w:val="24"/>
          <w:lang w:eastAsia="pt-PT"/>
        </w:rPr>
        <w:t>] obriga-se ainda a assegurar o cofinanciamento do Projeto</w:t>
      </w:r>
      <w:r w:rsidR="00A8779D">
        <w:rPr>
          <w:rFonts w:eastAsia="Times New Roman" w:cstheme="minorHAnsi"/>
          <w:sz w:val="24"/>
          <w:szCs w:val="24"/>
          <w:lang w:eastAsia="pt-PT"/>
        </w:rPr>
        <w:t>/Programa</w:t>
      </w:r>
      <w:r w:rsidRPr="006A5136">
        <w:rPr>
          <w:rFonts w:eastAsia="Times New Roman" w:cstheme="minorHAnsi"/>
          <w:sz w:val="24"/>
          <w:szCs w:val="24"/>
          <w:lang w:eastAsia="pt-PT"/>
        </w:rPr>
        <w:t xml:space="preserve">, no valor de </w:t>
      </w:r>
      <w:r w:rsidR="00A8779D">
        <w:rPr>
          <w:rFonts w:eastAsia="Times New Roman" w:cstheme="minorHAnsi"/>
          <w:sz w:val="24"/>
          <w:szCs w:val="24"/>
          <w:lang w:eastAsia="pt-PT"/>
        </w:rPr>
        <w:t>EUR</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xxxx,xx</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extenso</w:t>
      </w:r>
      <w:r w:rsidRPr="006A5136">
        <w:rPr>
          <w:rFonts w:eastAsia="Times New Roman" w:cstheme="minorHAnsi"/>
          <w:sz w:val="24"/>
          <w:szCs w:val="24"/>
          <w:lang w:eastAsia="pt-PT"/>
        </w:rPr>
        <w:t>).</w:t>
      </w:r>
    </w:p>
    <w:p w14:paraId="674ED3D4" w14:textId="77777777" w:rsidR="002775C3" w:rsidRDefault="002775C3" w:rsidP="00C24DF0">
      <w:pPr>
        <w:spacing w:after="120" w:line="240" w:lineRule="auto"/>
        <w:jc w:val="both"/>
        <w:rPr>
          <w:rFonts w:eastAsia="Times New Roman" w:cstheme="minorHAnsi"/>
          <w:sz w:val="24"/>
          <w:szCs w:val="24"/>
          <w:lang w:eastAsia="pt-PT"/>
        </w:rPr>
      </w:pPr>
    </w:p>
    <w:p w14:paraId="56215AE9" w14:textId="77777777" w:rsidR="002775C3" w:rsidRPr="006A5136" w:rsidRDefault="002775C3" w:rsidP="00C24DF0">
      <w:pPr>
        <w:keepNext/>
        <w:spacing w:after="0" w:line="240" w:lineRule="auto"/>
        <w:jc w:val="center"/>
        <w:rPr>
          <w:rFonts w:eastAsia="Times New Roman" w:cstheme="minorHAnsi"/>
          <w:b/>
          <w:sz w:val="24"/>
          <w:szCs w:val="24"/>
          <w:lang w:eastAsia="pt-PT"/>
        </w:rPr>
      </w:pPr>
      <w:r>
        <w:rPr>
          <w:rFonts w:eastAsia="Times New Roman" w:cstheme="minorHAnsi"/>
          <w:b/>
          <w:sz w:val="24"/>
          <w:szCs w:val="24"/>
          <w:lang w:eastAsia="pt-PT"/>
        </w:rPr>
        <w:t>Cl</w:t>
      </w:r>
      <w:r w:rsidR="00CA54DC">
        <w:rPr>
          <w:rFonts w:eastAsia="Times New Roman" w:cstheme="minorHAnsi"/>
          <w:b/>
          <w:sz w:val="24"/>
          <w:szCs w:val="24"/>
          <w:lang w:eastAsia="pt-PT"/>
        </w:rPr>
        <w:t>áusula 6</w:t>
      </w:r>
      <w:r>
        <w:rPr>
          <w:rFonts w:eastAsia="Times New Roman" w:cstheme="minorHAnsi"/>
          <w:b/>
          <w:sz w:val="24"/>
          <w:szCs w:val="24"/>
          <w:lang w:eastAsia="pt-PT"/>
        </w:rPr>
        <w:t>.ª</w:t>
      </w:r>
    </w:p>
    <w:p w14:paraId="58A96FE4" w14:textId="77777777" w:rsidR="002775C3" w:rsidRDefault="002775C3" w:rsidP="00C24DF0">
      <w:pPr>
        <w:spacing w:after="12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 xml:space="preserve">Desembolso e Utilização do Apoio Financeiro do </w:t>
      </w:r>
      <w:r w:rsidR="006D0F82">
        <w:rPr>
          <w:rFonts w:eastAsia="Times New Roman" w:cstheme="minorHAnsi"/>
          <w:b/>
          <w:sz w:val="24"/>
          <w:szCs w:val="24"/>
          <w:lang w:eastAsia="pt-PT"/>
        </w:rPr>
        <w:t>CAMÕES, I.P.</w:t>
      </w:r>
    </w:p>
    <w:p w14:paraId="77365019" w14:textId="77777777"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 xml:space="preserve">O desembolso do financiamento que é obrigação do </w:t>
      </w:r>
      <w:r w:rsidR="006D0F82">
        <w:rPr>
          <w:rFonts w:eastAsia="Times New Roman" w:cstheme="minorHAnsi"/>
          <w:sz w:val="24"/>
          <w:szCs w:val="24"/>
          <w:lang w:eastAsia="pt-PT"/>
        </w:rPr>
        <w:t>CAMÕES, I.P.</w:t>
      </w:r>
      <w:r w:rsidRPr="002F562A">
        <w:rPr>
          <w:rFonts w:eastAsia="Times New Roman" w:cstheme="minorHAnsi"/>
          <w:sz w:val="24"/>
          <w:szCs w:val="24"/>
          <w:lang w:eastAsia="pt-PT"/>
        </w:rPr>
        <w:t xml:space="preserve"> será realizado, a favor da </w:t>
      </w:r>
      <w:r w:rsidRPr="006A5136">
        <w:rPr>
          <w:rFonts w:eastAsia="Times New Roman" w:cstheme="minorHAnsi"/>
          <w:sz w:val="24"/>
          <w:szCs w:val="24"/>
          <w:lang w:eastAsia="pt-PT"/>
        </w:rPr>
        <w:t>[</w:t>
      </w:r>
      <w:r w:rsidRPr="002F562A">
        <w:rPr>
          <w:rFonts w:eastAsia="Times New Roman" w:cstheme="minorHAnsi"/>
          <w:b/>
          <w:i/>
          <w:sz w:val="24"/>
          <w:szCs w:val="24"/>
          <w:lang w:eastAsia="pt-PT"/>
        </w:rPr>
        <w:t>entidade</w:t>
      </w:r>
      <w:r>
        <w:rPr>
          <w:rFonts w:eastAsia="Times New Roman" w:cstheme="minorHAnsi"/>
          <w:b/>
          <w:i/>
          <w:sz w:val="24"/>
          <w:szCs w:val="24"/>
          <w:lang w:eastAsia="pt-PT"/>
        </w:rPr>
        <w:t xml:space="preserve"> executora</w:t>
      </w:r>
      <w:r w:rsidRPr="006A5136">
        <w:rPr>
          <w:rFonts w:eastAsia="Times New Roman" w:cstheme="minorHAnsi"/>
          <w:sz w:val="24"/>
          <w:szCs w:val="24"/>
          <w:lang w:eastAsia="pt-PT"/>
        </w:rPr>
        <w:t>]</w:t>
      </w:r>
      <w:r w:rsidRPr="002F562A">
        <w:rPr>
          <w:rFonts w:eastAsia="Times New Roman" w:cstheme="minorHAnsi"/>
          <w:sz w:val="24"/>
          <w:szCs w:val="24"/>
          <w:lang w:eastAsia="pt-PT"/>
        </w:rPr>
        <w:t xml:space="preserve"> em tranches anuais, a primeira após a assinatura do presente Acordo, e as restantes</w:t>
      </w:r>
      <w:r w:rsidR="008C16D6">
        <w:rPr>
          <w:rFonts w:eastAsia="Times New Roman" w:cstheme="minorHAnsi"/>
          <w:sz w:val="24"/>
          <w:szCs w:val="24"/>
          <w:lang w:eastAsia="pt-PT"/>
        </w:rPr>
        <w:t xml:space="preserve"> </w:t>
      </w:r>
      <w:r w:rsidRPr="002F562A">
        <w:rPr>
          <w:rFonts w:eastAsia="Times New Roman" w:cstheme="minorHAnsi"/>
          <w:sz w:val="24"/>
          <w:szCs w:val="24"/>
          <w:lang w:eastAsia="pt-PT"/>
        </w:rPr>
        <w:t>de acordo com o seguinte plano de pagamentos e reunidas as condições estabelecidas nos números seguintes:</w:t>
      </w:r>
    </w:p>
    <w:p w14:paraId="79ABB9DA" w14:textId="77777777" w:rsidR="002F562A" w:rsidRPr="002F562A" w:rsidRDefault="002F562A" w:rsidP="002F562A">
      <w:pPr>
        <w:spacing w:after="120" w:line="240" w:lineRule="auto"/>
        <w:ind w:left="284"/>
        <w:jc w:val="both"/>
        <w:rPr>
          <w:rFonts w:eastAsia="Times New Roman" w:cstheme="minorHAnsi"/>
          <w:sz w:val="24"/>
          <w:szCs w:val="24"/>
          <w:lang w:val="de-DE" w:eastAsia="pt-PT"/>
        </w:rPr>
      </w:pPr>
      <w:r w:rsidRPr="002F562A">
        <w:rPr>
          <w:rFonts w:eastAsia="Times New Roman" w:cstheme="minorHAnsi"/>
          <w:sz w:val="24"/>
          <w:szCs w:val="24"/>
          <w:lang w:val="de-DE" w:eastAsia="pt-PT"/>
        </w:rPr>
        <w:t>202</w:t>
      </w:r>
      <w:r>
        <w:rPr>
          <w:rFonts w:eastAsia="Times New Roman" w:cstheme="minorHAnsi"/>
          <w:sz w:val="24"/>
          <w:szCs w:val="24"/>
          <w:lang w:val="de-DE" w:eastAsia="pt-PT"/>
        </w:rPr>
        <w:t>_</w:t>
      </w:r>
      <w:r w:rsidRPr="002F562A">
        <w:rPr>
          <w:rFonts w:eastAsia="Times New Roman" w:cstheme="minorHAnsi"/>
          <w:sz w:val="24"/>
          <w:szCs w:val="24"/>
          <w:lang w:val="de-DE" w:eastAsia="pt-PT"/>
        </w:rPr>
        <w:t xml:space="preserve"> – EUR </w:t>
      </w:r>
      <w:r>
        <w:rPr>
          <w:rFonts w:eastAsia="Times New Roman" w:cstheme="minorHAnsi"/>
          <w:sz w:val="24"/>
          <w:szCs w:val="24"/>
          <w:lang w:val="de-DE" w:eastAsia="pt-PT"/>
        </w:rPr>
        <w:t>XXXX</w:t>
      </w:r>
    </w:p>
    <w:p w14:paraId="4C05DA41" w14:textId="77777777" w:rsidR="002F562A" w:rsidRDefault="002F562A" w:rsidP="002F562A">
      <w:pPr>
        <w:spacing w:after="120" w:line="240" w:lineRule="auto"/>
        <w:ind w:left="284"/>
        <w:jc w:val="both"/>
        <w:rPr>
          <w:rFonts w:eastAsia="Times New Roman" w:cstheme="minorHAnsi"/>
          <w:sz w:val="24"/>
          <w:szCs w:val="24"/>
          <w:lang w:val="de-DE" w:eastAsia="pt-PT"/>
        </w:rPr>
      </w:pPr>
      <w:r w:rsidRPr="002F562A">
        <w:rPr>
          <w:rFonts w:eastAsia="Times New Roman" w:cstheme="minorHAnsi"/>
          <w:sz w:val="24"/>
          <w:szCs w:val="24"/>
          <w:lang w:val="de-DE" w:eastAsia="pt-PT"/>
        </w:rPr>
        <w:t>202</w:t>
      </w:r>
      <w:r>
        <w:rPr>
          <w:rFonts w:eastAsia="Times New Roman" w:cstheme="minorHAnsi"/>
          <w:sz w:val="24"/>
          <w:szCs w:val="24"/>
          <w:lang w:val="de-DE" w:eastAsia="pt-PT"/>
        </w:rPr>
        <w:t>_</w:t>
      </w:r>
      <w:r w:rsidRPr="002F562A">
        <w:rPr>
          <w:rFonts w:eastAsia="Times New Roman" w:cstheme="minorHAnsi"/>
          <w:sz w:val="24"/>
          <w:szCs w:val="24"/>
          <w:lang w:val="de-DE" w:eastAsia="pt-PT"/>
        </w:rPr>
        <w:t xml:space="preserve"> – EUR </w:t>
      </w:r>
      <w:r>
        <w:rPr>
          <w:rFonts w:eastAsia="Times New Roman" w:cstheme="minorHAnsi"/>
          <w:sz w:val="24"/>
          <w:szCs w:val="24"/>
          <w:lang w:val="de-DE" w:eastAsia="pt-PT"/>
        </w:rPr>
        <w:t>XXXX</w:t>
      </w:r>
    </w:p>
    <w:p w14:paraId="1792C569" w14:textId="77777777" w:rsidR="002F562A" w:rsidRPr="002F562A" w:rsidRDefault="002F562A" w:rsidP="002F562A">
      <w:pPr>
        <w:spacing w:after="120" w:line="240" w:lineRule="auto"/>
        <w:ind w:left="284"/>
        <w:jc w:val="both"/>
        <w:rPr>
          <w:rFonts w:eastAsia="Times New Roman" w:cstheme="minorHAnsi"/>
          <w:sz w:val="24"/>
          <w:szCs w:val="24"/>
          <w:lang w:val="de-DE" w:eastAsia="pt-PT"/>
        </w:rPr>
      </w:pPr>
      <w:r>
        <w:rPr>
          <w:rFonts w:eastAsia="Times New Roman" w:cstheme="minorHAnsi"/>
          <w:sz w:val="24"/>
          <w:szCs w:val="24"/>
          <w:lang w:val="de-DE" w:eastAsia="pt-PT"/>
        </w:rPr>
        <w:t>(...)</w:t>
      </w:r>
    </w:p>
    <w:p w14:paraId="74ABFFCB" w14:textId="77777777"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 xml:space="preserve">O desembolso do financiamento que é obrigação do </w:t>
      </w:r>
      <w:r w:rsidR="006D0F82">
        <w:rPr>
          <w:rFonts w:eastAsia="Times New Roman" w:cstheme="minorHAnsi"/>
          <w:sz w:val="24"/>
          <w:szCs w:val="24"/>
          <w:lang w:eastAsia="pt-PT"/>
        </w:rPr>
        <w:t>CAMÕES, I.P.</w:t>
      </w:r>
      <w:r w:rsidRPr="002F562A">
        <w:rPr>
          <w:rFonts w:eastAsia="Times New Roman" w:cstheme="minorHAnsi"/>
          <w:sz w:val="24"/>
          <w:szCs w:val="24"/>
          <w:lang w:eastAsia="pt-PT"/>
        </w:rPr>
        <w:t xml:space="preserve"> será realizado, a favor da </w:t>
      </w:r>
      <w:r w:rsidRPr="006A5136">
        <w:rPr>
          <w:rFonts w:eastAsia="Times New Roman" w:cstheme="minorHAnsi"/>
          <w:sz w:val="24"/>
          <w:szCs w:val="24"/>
          <w:lang w:eastAsia="pt-PT"/>
        </w:rPr>
        <w:t>[</w:t>
      </w:r>
      <w:r w:rsidRPr="002F562A">
        <w:rPr>
          <w:rFonts w:eastAsia="Times New Roman" w:cstheme="minorHAnsi"/>
          <w:b/>
          <w:i/>
          <w:sz w:val="24"/>
          <w:szCs w:val="24"/>
          <w:lang w:eastAsia="pt-PT"/>
        </w:rPr>
        <w:t>entidade</w:t>
      </w:r>
      <w:r>
        <w:rPr>
          <w:rFonts w:eastAsia="Times New Roman" w:cstheme="minorHAnsi"/>
          <w:b/>
          <w:i/>
          <w:sz w:val="24"/>
          <w:szCs w:val="24"/>
          <w:lang w:eastAsia="pt-PT"/>
        </w:rPr>
        <w:t xml:space="preserve"> executora</w:t>
      </w:r>
      <w:r w:rsidRPr="006A5136">
        <w:rPr>
          <w:rFonts w:eastAsia="Times New Roman" w:cstheme="minorHAnsi"/>
          <w:sz w:val="24"/>
          <w:szCs w:val="24"/>
          <w:lang w:eastAsia="pt-PT"/>
        </w:rPr>
        <w:t>]</w:t>
      </w:r>
      <w:r w:rsidRPr="002F562A">
        <w:rPr>
          <w:rFonts w:eastAsia="Times New Roman" w:cstheme="minorHAnsi"/>
          <w:sz w:val="24"/>
          <w:szCs w:val="24"/>
          <w:lang w:eastAsia="pt-PT"/>
        </w:rPr>
        <w:t xml:space="preserve"> por transferência bancária em conta aberta em Instituição Financeira com sede em Portugal, com o IBAN </w:t>
      </w:r>
      <w:r>
        <w:rPr>
          <w:rFonts w:eastAsia="Times New Roman" w:cstheme="minorHAnsi"/>
          <w:sz w:val="24"/>
          <w:szCs w:val="24"/>
          <w:lang w:eastAsia="pt-PT"/>
        </w:rPr>
        <w:t>XXXXXXXXXX.</w:t>
      </w:r>
    </w:p>
    <w:p w14:paraId="058106DC" w14:textId="77777777"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O desembolso das parcelas seguintes ficará condicionado à prévia justificação das despesas realizadas, no valor de, pelo menos, 80% da totalidade dos desembolsos efetuados até ao momento e à entrega ao Camões I.P. de “recibo de quitação” da parcela já desembolsada.</w:t>
      </w:r>
    </w:p>
    <w:p w14:paraId="41F0DFFE" w14:textId="77777777"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 xml:space="preserve">A justificação dos documentos comprovativos de despesas a que fica obrigada a </w:t>
      </w:r>
      <w:r w:rsidRPr="006A5136">
        <w:rPr>
          <w:rFonts w:eastAsia="Times New Roman" w:cstheme="minorHAnsi"/>
          <w:sz w:val="24"/>
          <w:szCs w:val="24"/>
          <w:lang w:eastAsia="pt-PT"/>
        </w:rPr>
        <w:t>[</w:t>
      </w:r>
      <w:r w:rsidRPr="002F562A">
        <w:rPr>
          <w:rFonts w:eastAsia="Times New Roman" w:cstheme="minorHAnsi"/>
          <w:b/>
          <w:i/>
          <w:sz w:val="24"/>
          <w:szCs w:val="24"/>
          <w:lang w:eastAsia="pt-PT"/>
        </w:rPr>
        <w:t>entidade</w:t>
      </w:r>
      <w:r w:rsidRPr="006A5136">
        <w:rPr>
          <w:rFonts w:eastAsia="Times New Roman" w:cstheme="minorHAnsi"/>
          <w:sz w:val="24"/>
          <w:szCs w:val="24"/>
          <w:lang w:eastAsia="pt-PT"/>
        </w:rPr>
        <w:t>]</w:t>
      </w:r>
      <w:r w:rsidRPr="002F562A">
        <w:rPr>
          <w:rFonts w:eastAsia="Times New Roman" w:cstheme="minorHAnsi"/>
          <w:sz w:val="24"/>
          <w:szCs w:val="24"/>
          <w:lang w:eastAsia="pt-PT"/>
        </w:rPr>
        <w:t xml:space="preserve"> está sujeita aos seguintes requisitos:</w:t>
      </w:r>
    </w:p>
    <w:p w14:paraId="50CDE458" w14:textId="77777777" w:rsidR="002F562A" w:rsidRPr="002F562A" w:rsidRDefault="002F562A" w:rsidP="002F562A">
      <w:pPr>
        <w:numPr>
          <w:ilvl w:val="0"/>
          <w:numId w:val="41"/>
        </w:numPr>
        <w:spacing w:after="120" w:line="240" w:lineRule="auto"/>
        <w:jc w:val="both"/>
        <w:rPr>
          <w:rFonts w:cs="Arial"/>
          <w:sz w:val="24"/>
          <w:szCs w:val="24"/>
        </w:rPr>
      </w:pPr>
      <w:r w:rsidRPr="002F562A">
        <w:rPr>
          <w:rFonts w:cs="Arial"/>
          <w:sz w:val="24"/>
          <w:szCs w:val="24"/>
        </w:rPr>
        <w:t>Em todos os documentos comprovativos de despesa originais deverá ser aposto um carimbo que refira o financiamento do Camões I.P., incluindo ainda o nome do Programa e o montante financiado;</w:t>
      </w:r>
    </w:p>
    <w:p w14:paraId="05BDF258" w14:textId="77777777" w:rsidR="002F562A" w:rsidRPr="002F562A" w:rsidRDefault="00C317EE" w:rsidP="002F562A">
      <w:pPr>
        <w:numPr>
          <w:ilvl w:val="0"/>
          <w:numId w:val="41"/>
        </w:numPr>
        <w:spacing w:after="120" w:line="240" w:lineRule="auto"/>
        <w:jc w:val="both"/>
        <w:rPr>
          <w:rFonts w:cs="Arial"/>
          <w:sz w:val="24"/>
          <w:szCs w:val="24"/>
        </w:rPr>
      </w:pPr>
      <w:r>
        <w:rPr>
          <w:rFonts w:cs="Arial"/>
          <w:sz w:val="24"/>
          <w:szCs w:val="24"/>
        </w:rPr>
        <w:t>Deverá ser remetido ao</w:t>
      </w:r>
      <w:r w:rsidR="002F562A" w:rsidRPr="002F562A">
        <w:rPr>
          <w:rFonts w:cs="Arial"/>
          <w:sz w:val="24"/>
          <w:szCs w:val="24"/>
        </w:rPr>
        <w:t xml:space="preserve"> Camões I.P. </w:t>
      </w:r>
      <w:r>
        <w:rPr>
          <w:rFonts w:cs="Arial"/>
          <w:sz w:val="24"/>
          <w:szCs w:val="24"/>
        </w:rPr>
        <w:t>um</w:t>
      </w:r>
      <w:r w:rsidR="002F562A" w:rsidRPr="002F562A">
        <w:rPr>
          <w:rFonts w:cs="Arial"/>
          <w:sz w:val="24"/>
          <w:szCs w:val="24"/>
        </w:rPr>
        <w:t xml:space="preserve"> relatório de auditoria das contas do </w:t>
      </w:r>
      <w:r w:rsidR="002F562A">
        <w:rPr>
          <w:rFonts w:cs="Arial"/>
          <w:sz w:val="24"/>
          <w:szCs w:val="24"/>
        </w:rPr>
        <w:t>P</w:t>
      </w:r>
      <w:r w:rsidR="007346BE">
        <w:rPr>
          <w:rFonts w:cs="Arial"/>
          <w:sz w:val="24"/>
          <w:szCs w:val="24"/>
        </w:rPr>
        <w:t>rograma</w:t>
      </w:r>
      <w:r w:rsidR="002F562A">
        <w:rPr>
          <w:rFonts w:cs="Arial"/>
          <w:sz w:val="24"/>
          <w:szCs w:val="24"/>
        </w:rPr>
        <w:t>/</w:t>
      </w:r>
      <w:r w:rsidR="002F562A" w:rsidRPr="002F562A">
        <w:rPr>
          <w:rFonts w:cs="Arial"/>
          <w:sz w:val="24"/>
          <w:szCs w:val="24"/>
        </w:rPr>
        <w:t>Pro</w:t>
      </w:r>
      <w:r w:rsidR="007346BE">
        <w:rPr>
          <w:rFonts w:cs="Arial"/>
          <w:sz w:val="24"/>
          <w:szCs w:val="24"/>
        </w:rPr>
        <w:t>jeto</w:t>
      </w:r>
      <w:r w:rsidR="006D0F82">
        <w:rPr>
          <w:rFonts w:cs="Arial"/>
          <w:sz w:val="24"/>
          <w:szCs w:val="24"/>
        </w:rPr>
        <w:t xml:space="preserve"> (</w:t>
      </w:r>
      <w:r>
        <w:rPr>
          <w:rFonts w:cs="Arial"/>
          <w:sz w:val="24"/>
          <w:szCs w:val="24"/>
        </w:rPr>
        <w:t xml:space="preserve">segundo </w:t>
      </w:r>
      <w:r w:rsidR="006D0F82">
        <w:rPr>
          <w:rFonts w:cs="Arial"/>
          <w:sz w:val="24"/>
          <w:szCs w:val="24"/>
        </w:rPr>
        <w:t>modelo DRA 930 da Ordem dos ROC)</w:t>
      </w:r>
      <w:r>
        <w:rPr>
          <w:rFonts w:cs="Arial"/>
          <w:sz w:val="24"/>
          <w:szCs w:val="24"/>
        </w:rPr>
        <w:t xml:space="preserve"> nos termos das condições de referência para verificação de despesas, que se encontram em Anexo </w:t>
      </w:r>
      <w:r>
        <w:rPr>
          <w:rFonts w:cs="Arial"/>
          <w:b/>
          <w:i/>
          <w:sz w:val="24"/>
          <w:szCs w:val="24"/>
        </w:rPr>
        <w:t>xxx</w:t>
      </w:r>
      <w:r w:rsidR="007346BE">
        <w:rPr>
          <w:rFonts w:cs="Arial"/>
          <w:sz w:val="24"/>
          <w:szCs w:val="24"/>
        </w:rPr>
        <w:t>;</w:t>
      </w:r>
    </w:p>
    <w:p w14:paraId="6306BC6F" w14:textId="77777777" w:rsidR="002F562A" w:rsidRPr="002F562A" w:rsidRDefault="002F562A" w:rsidP="002F562A">
      <w:pPr>
        <w:numPr>
          <w:ilvl w:val="0"/>
          <w:numId w:val="41"/>
        </w:numPr>
        <w:spacing w:after="120" w:line="240" w:lineRule="auto"/>
        <w:jc w:val="both"/>
        <w:rPr>
          <w:rFonts w:cs="Arial"/>
          <w:sz w:val="24"/>
          <w:szCs w:val="24"/>
        </w:rPr>
      </w:pPr>
      <w:r w:rsidRPr="002F562A">
        <w:rPr>
          <w:rFonts w:cs="Arial"/>
          <w:sz w:val="24"/>
          <w:szCs w:val="24"/>
        </w:rPr>
        <w:t xml:space="preserve">Um relatório de execução técnica do </w:t>
      </w:r>
      <w:r>
        <w:rPr>
          <w:rFonts w:cs="Arial"/>
          <w:sz w:val="24"/>
          <w:szCs w:val="24"/>
        </w:rPr>
        <w:t>Projeto/</w:t>
      </w:r>
      <w:r w:rsidRPr="002F562A">
        <w:rPr>
          <w:rFonts w:cs="Arial"/>
          <w:sz w:val="24"/>
          <w:szCs w:val="24"/>
        </w:rPr>
        <w:t>Programa, de acordo com o modelo que constitui o Anexo 2 ao presente Acordo de Operacionalização, deverá acompanhar o relatório de auditoria das contas do Programa</w:t>
      </w:r>
      <w:r w:rsidR="007346BE">
        <w:rPr>
          <w:rFonts w:cs="Arial"/>
          <w:sz w:val="24"/>
          <w:szCs w:val="24"/>
        </w:rPr>
        <w:t>/Projeto</w:t>
      </w:r>
      <w:r w:rsidRPr="002F562A">
        <w:rPr>
          <w:rFonts w:cs="Arial"/>
          <w:sz w:val="24"/>
          <w:szCs w:val="24"/>
        </w:rPr>
        <w:t>;</w:t>
      </w:r>
    </w:p>
    <w:p w14:paraId="1477DD72" w14:textId="77777777" w:rsidR="002F562A" w:rsidRPr="002F562A" w:rsidRDefault="002F562A" w:rsidP="002F562A">
      <w:pPr>
        <w:numPr>
          <w:ilvl w:val="0"/>
          <w:numId w:val="41"/>
        </w:numPr>
        <w:spacing w:after="120" w:line="240" w:lineRule="auto"/>
        <w:jc w:val="both"/>
        <w:rPr>
          <w:rFonts w:cs="Arial"/>
          <w:sz w:val="24"/>
          <w:szCs w:val="24"/>
        </w:rPr>
      </w:pPr>
      <w:r w:rsidRPr="002F562A">
        <w:rPr>
          <w:rFonts w:cs="Arial"/>
          <w:sz w:val="24"/>
          <w:szCs w:val="24"/>
        </w:rPr>
        <w:t>Juntamente com o relatório de auditoria das contas do Programa</w:t>
      </w:r>
      <w:r w:rsidR="007346BE">
        <w:rPr>
          <w:rFonts w:cs="Arial"/>
          <w:sz w:val="24"/>
          <w:szCs w:val="24"/>
        </w:rPr>
        <w:t>/Projeto</w:t>
      </w:r>
      <w:r w:rsidRPr="002F562A">
        <w:rPr>
          <w:rFonts w:cs="Arial"/>
          <w:sz w:val="24"/>
          <w:szCs w:val="24"/>
        </w:rPr>
        <w:t>, serão enviados os formulários “Mapa Resumo das Despesas” e “Relação das Despesas”, cujos modelos eletrónicos se encontram disponíveis na página eletrónica do Camões I.P.</w:t>
      </w:r>
    </w:p>
    <w:p w14:paraId="55772033" w14:textId="77777777"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Até sessenta (60) dias após a conclusão do Programa</w:t>
      </w:r>
      <w:r w:rsidR="007346BE">
        <w:rPr>
          <w:rFonts w:eastAsia="Times New Roman" w:cstheme="minorHAnsi"/>
          <w:sz w:val="24"/>
          <w:szCs w:val="24"/>
          <w:lang w:eastAsia="pt-PT"/>
        </w:rPr>
        <w:t>/Projeto</w:t>
      </w:r>
      <w:r w:rsidRPr="002F562A">
        <w:rPr>
          <w:rFonts w:eastAsia="Times New Roman" w:cstheme="minorHAnsi"/>
          <w:sz w:val="24"/>
          <w:szCs w:val="24"/>
          <w:lang w:eastAsia="pt-PT"/>
        </w:rPr>
        <w:t xml:space="preserve">, juntamente com o relatório final de execução do mesmo, a </w:t>
      </w:r>
      <w:r w:rsidRPr="006A5136">
        <w:rPr>
          <w:rFonts w:eastAsia="Times New Roman" w:cstheme="minorHAnsi"/>
          <w:sz w:val="24"/>
          <w:szCs w:val="24"/>
          <w:lang w:eastAsia="pt-PT"/>
        </w:rPr>
        <w:t>[</w:t>
      </w:r>
      <w:r w:rsidRPr="002F562A">
        <w:rPr>
          <w:rFonts w:eastAsia="Times New Roman" w:cstheme="minorHAnsi"/>
          <w:b/>
          <w:i/>
          <w:sz w:val="24"/>
          <w:szCs w:val="24"/>
          <w:lang w:eastAsia="pt-PT"/>
        </w:rPr>
        <w:t>entidade</w:t>
      </w:r>
      <w:r>
        <w:rPr>
          <w:rFonts w:eastAsia="Times New Roman" w:cstheme="minorHAnsi"/>
          <w:b/>
          <w:i/>
          <w:sz w:val="24"/>
          <w:szCs w:val="24"/>
          <w:lang w:eastAsia="pt-PT"/>
        </w:rPr>
        <w:t xml:space="preserve"> executora</w:t>
      </w:r>
      <w:r w:rsidRPr="006A5136">
        <w:rPr>
          <w:rFonts w:eastAsia="Times New Roman" w:cstheme="minorHAnsi"/>
          <w:sz w:val="24"/>
          <w:szCs w:val="24"/>
          <w:lang w:eastAsia="pt-PT"/>
        </w:rPr>
        <w:t>]</w:t>
      </w:r>
      <w:r w:rsidRPr="002F562A">
        <w:rPr>
          <w:rFonts w:eastAsia="Times New Roman" w:cstheme="minorHAnsi"/>
          <w:sz w:val="24"/>
          <w:szCs w:val="24"/>
          <w:lang w:eastAsia="pt-PT"/>
        </w:rPr>
        <w:t xml:space="preserve"> fica obrigada a apresentar os documentos comprovativos de despesas no valor da diferença entre </w:t>
      </w:r>
      <w:r w:rsidRPr="002F562A">
        <w:rPr>
          <w:rFonts w:eastAsia="Times New Roman" w:cstheme="minorHAnsi"/>
          <w:sz w:val="24"/>
          <w:szCs w:val="24"/>
          <w:lang w:eastAsia="pt-PT"/>
        </w:rPr>
        <w:lastRenderedPageBreak/>
        <w:t>a totalidade dos pagamentos efetuados e o valor total dos documentos comprovativos de despesas já apresentados.</w:t>
      </w:r>
    </w:p>
    <w:p w14:paraId="561B30CC" w14:textId="77777777" w:rsidR="00612D06" w:rsidRDefault="00612D06" w:rsidP="00C24DF0">
      <w:pPr>
        <w:spacing w:after="120" w:line="240" w:lineRule="auto"/>
        <w:jc w:val="both"/>
        <w:rPr>
          <w:rFonts w:eastAsia="Times New Roman" w:cstheme="minorHAnsi"/>
          <w:sz w:val="24"/>
          <w:szCs w:val="24"/>
          <w:lang w:eastAsia="pt-PT"/>
        </w:rPr>
      </w:pPr>
    </w:p>
    <w:p w14:paraId="6C2BEE01" w14:textId="77777777" w:rsidR="006D0F82" w:rsidRDefault="006D0F82" w:rsidP="00C24DF0">
      <w:pPr>
        <w:spacing w:after="120" w:line="240" w:lineRule="auto"/>
        <w:jc w:val="both"/>
        <w:rPr>
          <w:rFonts w:eastAsia="Times New Roman" w:cstheme="minorHAnsi"/>
          <w:sz w:val="24"/>
          <w:szCs w:val="24"/>
          <w:lang w:eastAsia="pt-PT"/>
        </w:rPr>
      </w:pPr>
    </w:p>
    <w:p w14:paraId="6C568BC7" w14:textId="77777777" w:rsidR="006D0F82" w:rsidRPr="006A5136" w:rsidRDefault="006D0F82" w:rsidP="00C24DF0">
      <w:pPr>
        <w:spacing w:after="120" w:line="240" w:lineRule="auto"/>
        <w:jc w:val="both"/>
        <w:rPr>
          <w:rFonts w:eastAsia="Times New Roman" w:cstheme="minorHAnsi"/>
          <w:sz w:val="24"/>
          <w:szCs w:val="24"/>
          <w:lang w:eastAsia="pt-PT"/>
        </w:rPr>
      </w:pPr>
    </w:p>
    <w:p w14:paraId="4F3D5564" w14:textId="77777777" w:rsidR="002775C3" w:rsidRPr="00F02198" w:rsidRDefault="002775C3" w:rsidP="00B41AD1">
      <w:pPr>
        <w:keepNext/>
        <w:spacing w:after="0" w:line="240" w:lineRule="auto"/>
        <w:ind w:right="-34"/>
        <w:jc w:val="center"/>
        <w:rPr>
          <w:rFonts w:eastAsia="Times New Roman" w:cstheme="minorHAnsi"/>
          <w:b/>
          <w:sz w:val="24"/>
          <w:szCs w:val="24"/>
          <w:lang w:eastAsia="pt-PT"/>
        </w:rPr>
      </w:pPr>
      <w:r w:rsidRPr="00F02198">
        <w:rPr>
          <w:rFonts w:eastAsia="Times New Roman" w:cstheme="minorHAnsi"/>
          <w:b/>
          <w:sz w:val="24"/>
          <w:szCs w:val="24"/>
          <w:lang w:eastAsia="pt-PT"/>
        </w:rPr>
        <w:t xml:space="preserve">Artigo </w:t>
      </w:r>
      <w:r w:rsidR="00E731B7" w:rsidRPr="00F02198">
        <w:rPr>
          <w:rFonts w:eastAsia="Times New Roman" w:cstheme="minorHAnsi"/>
          <w:b/>
          <w:sz w:val="24"/>
          <w:szCs w:val="24"/>
          <w:lang w:eastAsia="pt-PT"/>
        </w:rPr>
        <w:t>7</w:t>
      </w:r>
      <w:r w:rsidRPr="00F02198">
        <w:rPr>
          <w:rFonts w:eastAsia="Times New Roman" w:cstheme="minorHAnsi"/>
          <w:b/>
          <w:sz w:val="24"/>
          <w:szCs w:val="24"/>
          <w:lang w:eastAsia="pt-PT"/>
        </w:rPr>
        <w:t>.º</w:t>
      </w:r>
    </w:p>
    <w:p w14:paraId="7F01C028" w14:textId="77777777" w:rsidR="002775C3" w:rsidRPr="006A5136" w:rsidRDefault="002775C3" w:rsidP="00C24DF0">
      <w:pPr>
        <w:spacing w:after="120" w:line="240" w:lineRule="auto"/>
        <w:jc w:val="center"/>
        <w:rPr>
          <w:rFonts w:eastAsia="Times New Roman" w:cstheme="minorHAnsi"/>
          <w:b/>
          <w:sz w:val="24"/>
          <w:szCs w:val="24"/>
          <w:lang w:eastAsia="pt-PT"/>
        </w:rPr>
      </w:pPr>
      <w:r w:rsidRPr="00F02198">
        <w:rPr>
          <w:rFonts w:eastAsia="Times New Roman" w:cstheme="minorHAnsi"/>
          <w:b/>
          <w:sz w:val="24"/>
          <w:szCs w:val="24"/>
          <w:lang w:eastAsia="pt-PT"/>
        </w:rPr>
        <w:t>Devolução de Verbas</w:t>
      </w:r>
    </w:p>
    <w:p w14:paraId="0135AEC7" w14:textId="77777777" w:rsidR="002775C3" w:rsidRPr="006A5136" w:rsidRDefault="002775C3" w:rsidP="00F02198">
      <w:pPr>
        <w:numPr>
          <w:ilvl w:val="0"/>
          <w:numId w:val="38"/>
        </w:numPr>
        <w:tabs>
          <w:tab w:val="clear" w:pos="1440"/>
          <w:tab w:val="num" w:pos="426"/>
        </w:tabs>
        <w:spacing w:after="120" w:line="240" w:lineRule="auto"/>
        <w:ind w:left="425" w:hanging="425"/>
        <w:jc w:val="both"/>
        <w:rPr>
          <w:rFonts w:eastAsia="Times New Roman" w:cstheme="minorHAnsi"/>
          <w:sz w:val="24"/>
          <w:szCs w:val="24"/>
          <w:lang w:eastAsia="pt-PT"/>
        </w:rPr>
      </w:pPr>
      <w:r w:rsidRPr="006A5136">
        <w:rPr>
          <w:rFonts w:eastAsia="Times New Roman" w:cstheme="minorHAnsi"/>
          <w:sz w:val="24"/>
          <w:szCs w:val="24"/>
          <w:lang w:eastAsia="pt-PT"/>
        </w:rPr>
        <w:t xml:space="preserve">Caso se verifique que os documentos de despesa apresentados nos termos da cláusula anterior, ou não atingiram os valores correspondentes às parcelas pagas, ou, apesar de terem atingido esse valor, não foram considerados elegíveis pelo </w:t>
      </w:r>
      <w:r w:rsidR="006D0F82">
        <w:rPr>
          <w:rFonts w:eastAsia="Times New Roman" w:cstheme="minorHAnsi"/>
          <w:sz w:val="24"/>
          <w:szCs w:val="24"/>
          <w:lang w:eastAsia="pt-PT"/>
        </w:rPr>
        <w:t>CAMÕES, I.P.</w:t>
      </w:r>
      <w:r w:rsidRPr="006A5136">
        <w:rPr>
          <w:rFonts w:eastAsia="Times New Roman" w:cstheme="minorHAnsi"/>
          <w:sz w:val="24"/>
          <w:szCs w:val="24"/>
          <w:lang w:eastAsia="pt-PT"/>
        </w:rPr>
        <w:t>,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fica obrigada a devolver as verbas recebidas e consideradas não justificadas, no prazo de trinta (30) dias após comunicação para o efeito.</w:t>
      </w:r>
    </w:p>
    <w:p w14:paraId="037EBFAB" w14:textId="77777777" w:rsidR="002775C3" w:rsidRPr="006A5136" w:rsidRDefault="002775C3" w:rsidP="00F02198">
      <w:pPr>
        <w:numPr>
          <w:ilvl w:val="0"/>
          <w:numId w:val="38"/>
        </w:numPr>
        <w:tabs>
          <w:tab w:val="clear" w:pos="1440"/>
          <w:tab w:val="num" w:pos="426"/>
        </w:tabs>
        <w:spacing w:after="120" w:line="240" w:lineRule="auto"/>
        <w:ind w:left="425" w:hanging="425"/>
        <w:jc w:val="both"/>
        <w:rPr>
          <w:rFonts w:eastAsia="Times New Roman" w:cstheme="minorHAnsi"/>
          <w:sz w:val="24"/>
          <w:szCs w:val="24"/>
          <w:lang w:eastAsia="pt-PT"/>
        </w:rPr>
      </w:pPr>
      <w:r w:rsidRPr="006A5136">
        <w:rPr>
          <w:rFonts w:eastAsia="Times New Roman" w:cstheme="minorHAnsi"/>
          <w:sz w:val="24"/>
          <w:szCs w:val="24"/>
          <w:lang w:eastAsia="pt-PT"/>
        </w:rPr>
        <w:t xml:space="preserve">Em caso de incumprimento do estipulado no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xml:space="preserve">] constitui-se igualmente na obrigação de restituir ao </w:t>
      </w:r>
      <w:r w:rsidR="006D0F82">
        <w:rPr>
          <w:rFonts w:eastAsia="Times New Roman" w:cstheme="minorHAnsi"/>
          <w:sz w:val="24"/>
          <w:szCs w:val="24"/>
          <w:lang w:eastAsia="pt-PT"/>
        </w:rPr>
        <w:t>CAMÕES, I.P.</w:t>
      </w:r>
      <w:r w:rsidRPr="006A5136">
        <w:rPr>
          <w:rFonts w:eastAsia="Times New Roman" w:cstheme="minorHAnsi"/>
          <w:sz w:val="24"/>
          <w:szCs w:val="24"/>
          <w:lang w:eastAsia="pt-PT"/>
        </w:rPr>
        <w:t xml:space="preserve"> a totalidade das verbas recebidas, no prazo de trinta (30) dias após comunicação para o efeito.</w:t>
      </w:r>
    </w:p>
    <w:p w14:paraId="308BBF84" w14:textId="77777777" w:rsidR="002775C3" w:rsidRPr="006A5136" w:rsidRDefault="002775C3" w:rsidP="00C24DF0">
      <w:pPr>
        <w:spacing w:after="120" w:line="240" w:lineRule="auto"/>
        <w:jc w:val="both"/>
        <w:rPr>
          <w:rFonts w:eastAsia="Times New Roman" w:cstheme="minorHAnsi"/>
          <w:sz w:val="24"/>
          <w:szCs w:val="24"/>
          <w:lang w:eastAsia="pt-PT"/>
        </w:rPr>
      </w:pPr>
    </w:p>
    <w:p w14:paraId="7C3EF95C" w14:textId="77777777" w:rsidR="002775C3" w:rsidRPr="006A5136" w:rsidRDefault="002775C3" w:rsidP="000F3889">
      <w:pPr>
        <w:keepNext/>
        <w:spacing w:after="0" w:line="240" w:lineRule="auto"/>
        <w:ind w:right="-34"/>
        <w:jc w:val="center"/>
        <w:rPr>
          <w:rFonts w:eastAsia="Times New Roman" w:cstheme="minorHAnsi"/>
          <w:b/>
          <w:sz w:val="24"/>
          <w:szCs w:val="24"/>
          <w:lang w:eastAsia="pt-PT"/>
        </w:rPr>
      </w:pPr>
      <w:r>
        <w:rPr>
          <w:rFonts w:eastAsia="Times New Roman" w:cstheme="minorHAnsi"/>
          <w:b/>
          <w:sz w:val="24"/>
          <w:szCs w:val="24"/>
          <w:lang w:eastAsia="pt-PT"/>
        </w:rPr>
        <w:t xml:space="preserve">Cláusula </w:t>
      </w:r>
      <w:r w:rsidR="006D0F82">
        <w:rPr>
          <w:rFonts w:eastAsia="Times New Roman" w:cstheme="minorHAnsi"/>
          <w:b/>
          <w:sz w:val="24"/>
          <w:szCs w:val="24"/>
          <w:lang w:eastAsia="pt-PT"/>
        </w:rPr>
        <w:t>8</w:t>
      </w:r>
      <w:r w:rsidRPr="006A5136">
        <w:rPr>
          <w:rFonts w:eastAsia="Times New Roman" w:cstheme="minorHAnsi"/>
          <w:b/>
          <w:sz w:val="24"/>
          <w:szCs w:val="24"/>
          <w:lang w:eastAsia="pt-PT"/>
        </w:rPr>
        <w:t>.ª</w:t>
      </w:r>
    </w:p>
    <w:p w14:paraId="16F12723" w14:textId="77777777" w:rsidR="002775C3" w:rsidRPr="006A5136" w:rsidRDefault="002775C3" w:rsidP="000F3889">
      <w:pPr>
        <w:keepNext/>
        <w:spacing w:after="12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Alterações ao Projeto</w:t>
      </w:r>
    </w:p>
    <w:p w14:paraId="3C772A61" w14:textId="77777777"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Sempre que o Projeto</w:t>
      </w:r>
      <w:r w:rsidR="00B41AD1">
        <w:rPr>
          <w:rFonts w:eastAsia="Times New Roman" w:cstheme="minorHAnsi"/>
          <w:sz w:val="24"/>
          <w:szCs w:val="24"/>
          <w:lang w:eastAsia="pt-PT"/>
        </w:rPr>
        <w:t>/Programa</w:t>
      </w:r>
      <w:r w:rsidRPr="006A5136">
        <w:rPr>
          <w:rFonts w:eastAsia="Times New Roman" w:cstheme="minorHAnsi"/>
          <w:sz w:val="24"/>
          <w:szCs w:val="24"/>
          <w:lang w:eastAsia="pt-PT"/>
        </w:rPr>
        <w:t xml:space="preserve"> deva sofrer alterações, nomeadamente, quanto aos seus objetivos específicos, atividades e resultados,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deverá sujeitar tais alterações à prévia aprovaçã</w:t>
      </w:r>
      <w:r w:rsidR="00B41AD1">
        <w:rPr>
          <w:rFonts w:eastAsia="Times New Roman" w:cstheme="minorHAnsi"/>
          <w:sz w:val="24"/>
          <w:szCs w:val="24"/>
          <w:lang w:eastAsia="pt-PT"/>
        </w:rPr>
        <w:t xml:space="preserve">o por parte do </w:t>
      </w:r>
      <w:r w:rsidR="006D0F82">
        <w:rPr>
          <w:rFonts w:eastAsia="Times New Roman" w:cstheme="minorHAnsi"/>
          <w:sz w:val="24"/>
          <w:szCs w:val="24"/>
          <w:lang w:eastAsia="pt-PT"/>
        </w:rPr>
        <w:t>CAMÕES, I.P.</w:t>
      </w:r>
      <w:r w:rsidR="00B41AD1">
        <w:rPr>
          <w:rFonts w:eastAsia="Times New Roman" w:cstheme="minorHAnsi"/>
          <w:sz w:val="24"/>
          <w:szCs w:val="24"/>
          <w:lang w:eastAsia="pt-PT"/>
        </w:rPr>
        <w:t xml:space="preserve"> e do </w:t>
      </w:r>
      <w:r w:rsidRPr="006A5136">
        <w:rPr>
          <w:rFonts w:eastAsia="Times New Roman" w:cstheme="minorHAnsi"/>
          <w:sz w:val="24"/>
          <w:szCs w:val="24"/>
          <w:lang w:eastAsia="pt-PT"/>
        </w:rPr>
        <w:t>[</w:t>
      </w:r>
      <w:r w:rsidR="00B41AD1">
        <w:rPr>
          <w:rFonts w:eastAsia="Times New Roman" w:cstheme="minorHAnsi"/>
          <w:b/>
          <w:i/>
          <w:sz w:val="24"/>
          <w:szCs w:val="24"/>
          <w:lang w:eastAsia="pt-PT"/>
        </w:rPr>
        <w:t>beneficiário</w:t>
      </w:r>
      <w:r w:rsidRPr="006A5136">
        <w:rPr>
          <w:rFonts w:eastAsia="Times New Roman" w:cstheme="minorHAnsi"/>
          <w:sz w:val="24"/>
          <w:szCs w:val="24"/>
          <w:lang w:eastAsia="pt-PT"/>
        </w:rPr>
        <w:t>].</w:t>
      </w:r>
    </w:p>
    <w:p w14:paraId="42A19BB6" w14:textId="77777777"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Para efeitos do número anterior,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obterá, em p</w:t>
      </w:r>
      <w:r w:rsidR="00B41AD1">
        <w:rPr>
          <w:rFonts w:eastAsia="Times New Roman" w:cstheme="minorHAnsi"/>
          <w:sz w:val="24"/>
          <w:szCs w:val="24"/>
          <w:lang w:eastAsia="pt-PT"/>
        </w:rPr>
        <w:t>rimeiro lugar, a concordância do</w:t>
      </w:r>
      <w:r w:rsidRPr="006A5136">
        <w:rPr>
          <w:rFonts w:eastAsia="Times New Roman" w:cstheme="minorHAnsi"/>
          <w:sz w:val="24"/>
          <w:szCs w:val="24"/>
          <w:lang w:eastAsia="pt-PT"/>
        </w:rPr>
        <w:t xml:space="preserve"> [</w:t>
      </w:r>
      <w:r w:rsidR="00B41AD1">
        <w:rPr>
          <w:rFonts w:eastAsia="Times New Roman" w:cstheme="minorHAnsi"/>
          <w:sz w:val="24"/>
          <w:szCs w:val="24"/>
          <w:lang w:eastAsia="pt-PT"/>
        </w:rPr>
        <w:t>b</w:t>
      </w:r>
      <w:r w:rsidRPr="006A5136">
        <w:rPr>
          <w:rFonts w:eastAsia="Times New Roman" w:cstheme="minorHAnsi"/>
          <w:b/>
          <w:i/>
          <w:sz w:val="24"/>
          <w:szCs w:val="24"/>
          <w:lang w:eastAsia="pt-PT"/>
        </w:rPr>
        <w:t>eneficiári</w:t>
      </w:r>
      <w:r w:rsidR="006D0F82">
        <w:rPr>
          <w:rFonts w:eastAsia="Times New Roman" w:cstheme="minorHAnsi"/>
          <w:b/>
          <w:i/>
          <w:sz w:val="24"/>
          <w:szCs w:val="24"/>
          <w:lang w:eastAsia="pt-PT"/>
        </w:rPr>
        <w:t>o</w:t>
      </w:r>
      <w:r w:rsidRPr="006A5136">
        <w:rPr>
          <w:rFonts w:eastAsia="Times New Roman" w:cstheme="minorHAnsi"/>
          <w:sz w:val="24"/>
          <w:szCs w:val="24"/>
          <w:lang w:eastAsia="pt-PT"/>
        </w:rPr>
        <w:t xml:space="preserve">], fazendo acompanhar o pedido de alteração dirigido ao </w:t>
      </w:r>
      <w:r w:rsidR="006D0F82">
        <w:rPr>
          <w:rFonts w:eastAsia="Times New Roman" w:cstheme="minorHAnsi"/>
          <w:sz w:val="24"/>
          <w:szCs w:val="24"/>
          <w:lang w:eastAsia="pt-PT"/>
        </w:rPr>
        <w:t>CAMÕES, I.P.</w:t>
      </w:r>
      <w:r w:rsidRPr="006A5136">
        <w:rPr>
          <w:rFonts w:eastAsia="Times New Roman" w:cstheme="minorHAnsi"/>
          <w:sz w:val="24"/>
          <w:szCs w:val="24"/>
          <w:lang w:eastAsia="pt-PT"/>
        </w:rPr>
        <w:t xml:space="preserve"> da mesma.</w:t>
      </w:r>
    </w:p>
    <w:p w14:paraId="4CDF721A" w14:textId="77777777"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 xml:space="preserve">Obtida a concordância escrita de todas as Partes quanto às alterações preconizadas, as mesmas passarão a fazer parte integrante do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xml:space="preserve">, exceto quando tais alterações venham a resultar em alterações quanto ao financiamento/cofinanciamento por parte do </w:t>
      </w:r>
      <w:r w:rsidR="006D0F82">
        <w:rPr>
          <w:rFonts w:eastAsia="Times New Roman" w:cstheme="minorHAnsi"/>
          <w:sz w:val="24"/>
          <w:szCs w:val="24"/>
          <w:lang w:eastAsia="pt-PT"/>
        </w:rPr>
        <w:t>CAMÕES, I.P.</w:t>
      </w:r>
      <w:r w:rsidRPr="006A5136">
        <w:rPr>
          <w:rFonts w:eastAsia="Times New Roman" w:cstheme="minorHAnsi"/>
          <w:sz w:val="24"/>
          <w:szCs w:val="24"/>
          <w:lang w:eastAsia="pt-PT"/>
        </w:rPr>
        <w:t>, devendo, neste caso, ser vertidas em Adenda ao mesmo.</w:t>
      </w:r>
    </w:p>
    <w:p w14:paraId="3329393F" w14:textId="77777777"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 xml:space="preserve">Não serão considerados alterações ao </w:t>
      </w:r>
      <w:r w:rsidR="006D0F82">
        <w:rPr>
          <w:rFonts w:eastAsia="Times New Roman" w:cstheme="minorHAnsi"/>
          <w:sz w:val="24"/>
          <w:szCs w:val="24"/>
          <w:lang w:eastAsia="pt-PT"/>
        </w:rPr>
        <w:t>Programa</w:t>
      </w:r>
      <w:r w:rsidR="007346BE">
        <w:rPr>
          <w:rFonts w:eastAsia="Times New Roman" w:cstheme="minorHAnsi"/>
          <w:sz w:val="24"/>
          <w:szCs w:val="24"/>
          <w:lang w:eastAsia="pt-PT"/>
        </w:rPr>
        <w:t>/Projeto</w:t>
      </w:r>
      <w:r w:rsidRPr="006A5136">
        <w:rPr>
          <w:rFonts w:eastAsia="Times New Roman" w:cstheme="minorHAnsi"/>
          <w:sz w:val="24"/>
          <w:szCs w:val="24"/>
          <w:lang w:eastAsia="pt-PT"/>
        </w:rPr>
        <w:t xml:space="preserve"> e, portanto, não carecem de qualquer autorização prévia, os ajustes que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necessite de fazer em termos de orçamento, nomeadamente, a canalização de verbas entre diferentes rubricas, desde que estejam reunidas as seguintes condições:</w:t>
      </w:r>
    </w:p>
    <w:p w14:paraId="4F85EBA5" w14:textId="77777777" w:rsidR="002775C3" w:rsidRPr="006A5136" w:rsidRDefault="002775C3" w:rsidP="00C24DF0">
      <w:pPr>
        <w:numPr>
          <w:ilvl w:val="0"/>
          <w:numId w:val="8"/>
        </w:num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ajuste não altere o valor global do </w:t>
      </w:r>
      <w:r w:rsidR="006D0F82">
        <w:rPr>
          <w:rFonts w:eastAsia="Times New Roman" w:cstheme="minorHAnsi"/>
          <w:sz w:val="24"/>
          <w:szCs w:val="24"/>
          <w:lang w:eastAsia="pt-PT"/>
        </w:rPr>
        <w:t>/Programa</w:t>
      </w:r>
      <w:r w:rsidR="007346BE">
        <w:rPr>
          <w:rFonts w:eastAsia="Times New Roman" w:cstheme="minorHAnsi"/>
          <w:sz w:val="24"/>
          <w:szCs w:val="24"/>
          <w:lang w:eastAsia="pt-PT"/>
        </w:rPr>
        <w:t>/Projeto</w:t>
      </w:r>
      <w:r w:rsidRPr="006A5136">
        <w:rPr>
          <w:rFonts w:eastAsia="Times New Roman" w:cstheme="minorHAnsi"/>
          <w:sz w:val="24"/>
          <w:szCs w:val="24"/>
          <w:lang w:eastAsia="pt-PT"/>
        </w:rPr>
        <w:t xml:space="preserve"> e do financiamento/cofinanciamento do </w:t>
      </w:r>
      <w:r w:rsidR="006D0F82">
        <w:rPr>
          <w:rFonts w:eastAsia="Times New Roman" w:cstheme="minorHAnsi"/>
          <w:sz w:val="24"/>
          <w:szCs w:val="24"/>
          <w:lang w:eastAsia="pt-PT"/>
        </w:rPr>
        <w:t>CAMÕES, I.P.</w:t>
      </w:r>
      <w:r w:rsidRPr="006A5136">
        <w:rPr>
          <w:rFonts w:eastAsia="Times New Roman" w:cstheme="minorHAnsi"/>
          <w:sz w:val="24"/>
          <w:szCs w:val="24"/>
          <w:lang w:eastAsia="pt-PT"/>
        </w:rPr>
        <w:t>;</w:t>
      </w:r>
    </w:p>
    <w:p w14:paraId="5FADF6E6" w14:textId="77777777" w:rsidR="002775C3" w:rsidRPr="006A5136" w:rsidRDefault="002775C3" w:rsidP="00C24DF0">
      <w:pPr>
        <w:numPr>
          <w:ilvl w:val="0"/>
          <w:numId w:val="8"/>
        </w:num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lastRenderedPageBreak/>
        <w:t xml:space="preserve">O ajuste seja num valor nunca superior a </w:t>
      </w:r>
      <w:r w:rsidRPr="006A5136">
        <w:rPr>
          <w:rFonts w:eastAsia="Times New Roman" w:cstheme="minorHAnsi"/>
          <w:b/>
          <w:i/>
          <w:sz w:val="24"/>
          <w:szCs w:val="24"/>
          <w:lang w:eastAsia="pt-PT"/>
        </w:rPr>
        <w:t>xxx</w:t>
      </w:r>
      <w:r w:rsidRPr="006A5136">
        <w:rPr>
          <w:rFonts w:eastAsia="Times New Roman" w:cstheme="minorHAnsi"/>
          <w:sz w:val="24"/>
          <w:szCs w:val="24"/>
          <w:lang w:eastAsia="pt-PT"/>
        </w:rPr>
        <w:t xml:space="preserve"> % do custo do </w:t>
      </w:r>
      <w:r w:rsidR="006D0F82">
        <w:rPr>
          <w:rFonts w:eastAsia="Times New Roman" w:cstheme="minorHAnsi"/>
          <w:sz w:val="24"/>
          <w:szCs w:val="24"/>
          <w:lang w:eastAsia="pt-PT"/>
        </w:rPr>
        <w:t>Programa</w:t>
      </w:r>
      <w:r w:rsidR="007346BE">
        <w:rPr>
          <w:rFonts w:eastAsia="Times New Roman" w:cstheme="minorHAnsi"/>
          <w:sz w:val="24"/>
          <w:szCs w:val="24"/>
          <w:lang w:eastAsia="pt-PT"/>
        </w:rPr>
        <w:t>/Projeto</w:t>
      </w:r>
      <w:r w:rsidRPr="006A5136">
        <w:rPr>
          <w:rFonts w:eastAsia="Times New Roman" w:cstheme="minorHAnsi"/>
          <w:sz w:val="24"/>
          <w:szCs w:val="24"/>
          <w:lang w:eastAsia="pt-PT"/>
        </w:rPr>
        <w:t xml:space="preserve"> € </w:t>
      </w:r>
      <w:r w:rsidRPr="006A5136">
        <w:rPr>
          <w:rFonts w:eastAsia="Times New Roman" w:cstheme="minorHAnsi"/>
          <w:b/>
          <w:i/>
          <w:sz w:val="24"/>
          <w:szCs w:val="24"/>
          <w:lang w:eastAsia="pt-PT"/>
        </w:rPr>
        <w:t>xxx,xx</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extenso</w:t>
      </w:r>
      <w:r w:rsidRPr="006A5136">
        <w:rPr>
          <w:rFonts w:eastAsia="Times New Roman" w:cstheme="minorHAnsi"/>
          <w:sz w:val="24"/>
          <w:szCs w:val="24"/>
          <w:lang w:eastAsia="pt-PT"/>
        </w:rPr>
        <w:t>)</w:t>
      </w:r>
      <w:r w:rsidRPr="006A5136">
        <w:rPr>
          <w:rFonts w:eastAsia="Times New Roman" w:cstheme="minorHAnsi"/>
          <w:sz w:val="24"/>
          <w:szCs w:val="24"/>
          <w:vertAlign w:val="superscript"/>
          <w:lang w:eastAsia="pt-PT"/>
        </w:rPr>
        <w:footnoteReference w:id="4"/>
      </w:r>
      <w:r w:rsidRPr="006A5136">
        <w:rPr>
          <w:rFonts w:eastAsia="Times New Roman" w:cstheme="minorHAnsi"/>
          <w:sz w:val="24"/>
          <w:szCs w:val="24"/>
          <w:lang w:eastAsia="pt-PT"/>
        </w:rPr>
        <w:t>;</w:t>
      </w:r>
    </w:p>
    <w:p w14:paraId="2FE5CD37" w14:textId="77777777" w:rsidR="002775C3" w:rsidRPr="006A5136" w:rsidRDefault="002775C3" w:rsidP="00C24DF0">
      <w:pPr>
        <w:numPr>
          <w:ilvl w:val="0"/>
          <w:numId w:val="8"/>
        </w:num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Que tal ajuste não coloque em causa nenhum dos objetivos do </w:t>
      </w:r>
      <w:r w:rsidR="006D0F82">
        <w:rPr>
          <w:rFonts w:eastAsia="Times New Roman" w:cstheme="minorHAnsi"/>
          <w:sz w:val="24"/>
          <w:szCs w:val="24"/>
          <w:lang w:eastAsia="pt-PT"/>
        </w:rPr>
        <w:t>Programa</w:t>
      </w:r>
      <w:r w:rsidR="007346BE">
        <w:rPr>
          <w:rFonts w:eastAsia="Times New Roman" w:cstheme="minorHAnsi"/>
          <w:sz w:val="24"/>
          <w:szCs w:val="24"/>
          <w:lang w:eastAsia="pt-PT"/>
        </w:rPr>
        <w:t>/Projeto</w:t>
      </w:r>
      <w:r w:rsidRPr="006A5136">
        <w:rPr>
          <w:rFonts w:eastAsia="Times New Roman" w:cstheme="minorHAnsi"/>
          <w:sz w:val="24"/>
          <w:szCs w:val="24"/>
          <w:lang w:eastAsia="pt-PT"/>
        </w:rPr>
        <w:t xml:space="preserve"> e que contribua para se atingirem os resultados esperados.</w:t>
      </w:r>
    </w:p>
    <w:p w14:paraId="1DFE93E5" w14:textId="77777777"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Sem prejuízo do disposto no número anterior,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fica obrigada a evidenciar todos os ajustes que efetue, incorrendo em incumprimento, para todos os efeitos, quando tal ajuste não cumpra os requisitos previstos.</w:t>
      </w:r>
    </w:p>
    <w:p w14:paraId="4A7C74A9" w14:textId="77777777"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 xml:space="preserve">Os ajustes previstos no n.º 4 da presente cláusula não podem, salvo concordância expressa do </w:t>
      </w:r>
      <w:r w:rsidR="006D0F82">
        <w:rPr>
          <w:rFonts w:eastAsia="Times New Roman" w:cstheme="minorHAnsi"/>
          <w:sz w:val="24"/>
          <w:szCs w:val="24"/>
          <w:lang w:eastAsia="pt-PT"/>
        </w:rPr>
        <w:t>CAMÕES, I.P.</w:t>
      </w:r>
      <w:r w:rsidRPr="006A5136">
        <w:rPr>
          <w:rFonts w:eastAsia="Times New Roman" w:cstheme="minorHAnsi"/>
          <w:sz w:val="24"/>
          <w:szCs w:val="24"/>
          <w:lang w:eastAsia="pt-PT"/>
        </w:rPr>
        <w:t xml:space="preserve"> nesse sentido, por em causa os critérios de elegibilidade das despesas que tenha estado na base da aprovação do financiamento/cofinanciamento do </w:t>
      </w:r>
      <w:r w:rsidR="006D0F82">
        <w:rPr>
          <w:rFonts w:eastAsia="Times New Roman" w:cstheme="minorHAnsi"/>
          <w:sz w:val="24"/>
          <w:szCs w:val="24"/>
          <w:lang w:eastAsia="pt-PT"/>
        </w:rPr>
        <w:t>CAMÕES, I.P.</w:t>
      </w:r>
    </w:p>
    <w:p w14:paraId="23944147" w14:textId="77777777" w:rsidR="002775C3" w:rsidRDefault="002775C3" w:rsidP="00C24DF0">
      <w:pPr>
        <w:spacing w:after="120" w:line="240" w:lineRule="auto"/>
        <w:jc w:val="both"/>
        <w:rPr>
          <w:rFonts w:eastAsia="Times New Roman" w:cstheme="minorHAnsi"/>
          <w:b/>
          <w:sz w:val="24"/>
          <w:szCs w:val="24"/>
          <w:lang w:eastAsia="pt-PT"/>
        </w:rPr>
      </w:pPr>
    </w:p>
    <w:p w14:paraId="0998F805" w14:textId="77777777" w:rsidR="00A8779D" w:rsidRPr="00A8779D" w:rsidRDefault="00A8779D" w:rsidP="00D13DBE">
      <w:pPr>
        <w:keepNext/>
        <w:spacing w:after="0" w:line="240" w:lineRule="auto"/>
        <w:ind w:right="-34"/>
        <w:jc w:val="center"/>
        <w:rPr>
          <w:b/>
          <w:sz w:val="24"/>
          <w:szCs w:val="24"/>
        </w:rPr>
      </w:pPr>
      <w:r w:rsidRPr="00A8779D">
        <w:rPr>
          <w:b/>
          <w:sz w:val="24"/>
          <w:szCs w:val="24"/>
        </w:rPr>
        <w:t xml:space="preserve">Cláusula </w:t>
      </w:r>
      <w:r w:rsidR="006D0F82">
        <w:rPr>
          <w:b/>
          <w:sz w:val="24"/>
          <w:szCs w:val="24"/>
        </w:rPr>
        <w:t>9.</w:t>
      </w:r>
      <w:r w:rsidRPr="00A8779D">
        <w:rPr>
          <w:b/>
          <w:sz w:val="24"/>
          <w:szCs w:val="24"/>
        </w:rPr>
        <w:t>ª</w:t>
      </w:r>
    </w:p>
    <w:p w14:paraId="4C6F8646" w14:textId="77777777" w:rsidR="00A8779D" w:rsidRPr="00A8779D" w:rsidRDefault="00A8779D" w:rsidP="00C24DF0">
      <w:pPr>
        <w:keepNext/>
        <w:spacing w:after="120" w:line="240" w:lineRule="auto"/>
        <w:ind w:right="-36"/>
        <w:jc w:val="center"/>
        <w:rPr>
          <w:b/>
          <w:sz w:val="24"/>
          <w:szCs w:val="24"/>
        </w:rPr>
      </w:pPr>
      <w:r w:rsidRPr="00A8779D">
        <w:rPr>
          <w:b/>
          <w:sz w:val="24"/>
          <w:szCs w:val="24"/>
        </w:rPr>
        <w:t>Comunicações</w:t>
      </w:r>
    </w:p>
    <w:p w14:paraId="6D7EF695" w14:textId="77777777" w:rsidR="00A8779D" w:rsidRPr="00A8779D" w:rsidRDefault="00A8779D" w:rsidP="00D13DBE">
      <w:pPr>
        <w:numPr>
          <w:ilvl w:val="0"/>
          <w:numId w:val="24"/>
        </w:numPr>
        <w:tabs>
          <w:tab w:val="num" w:pos="360"/>
        </w:tabs>
        <w:spacing w:after="120" w:line="240" w:lineRule="auto"/>
        <w:ind w:left="360"/>
        <w:jc w:val="both"/>
        <w:rPr>
          <w:sz w:val="24"/>
          <w:szCs w:val="24"/>
        </w:rPr>
      </w:pPr>
      <w:r w:rsidRPr="00A8779D">
        <w:rPr>
          <w:sz w:val="24"/>
          <w:szCs w:val="24"/>
        </w:rPr>
        <w:t xml:space="preserve">Todas as comunicações de natureza operacional deverão ser feitas por via eletrónica entre a </w:t>
      </w:r>
      <w:r w:rsidRPr="00D13DBE">
        <w:rPr>
          <w:sz w:val="24"/>
          <w:szCs w:val="24"/>
        </w:rPr>
        <w:t>[</w:t>
      </w:r>
      <w:r w:rsidR="00D13DBE" w:rsidRPr="00D13DBE">
        <w:rPr>
          <w:b/>
          <w:i/>
          <w:sz w:val="24"/>
          <w:szCs w:val="24"/>
        </w:rPr>
        <w:t>entidade executora</w:t>
      </w:r>
      <w:r w:rsidR="00D13DBE" w:rsidRPr="00D13DBE">
        <w:rPr>
          <w:sz w:val="24"/>
          <w:szCs w:val="24"/>
        </w:rPr>
        <w:t>]</w:t>
      </w:r>
      <w:r w:rsidR="00D13DBE" w:rsidRPr="00D13DBE">
        <w:rPr>
          <w:b/>
          <w:i/>
          <w:sz w:val="24"/>
          <w:szCs w:val="24"/>
        </w:rPr>
        <w:t xml:space="preserve"> e o </w:t>
      </w:r>
      <w:r w:rsidR="00D13DBE" w:rsidRPr="00D13DBE">
        <w:rPr>
          <w:sz w:val="24"/>
          <w:szCs w:val="24"/>
        </w:rPr>
        <w:t>[</w:t>
      </w:r>
      <w:r w:rsidR="00D13DBE" w:rsidRPr="00D13DBE">
        <w:rPr>
          <w:b/>
          <w:i/>
          <w:sz w:val="24"/>
          <w:szCs w:val="24"/>
        </w:rPr>
        <w:t>beneficiário</w:t>
      </w:r>
      <w:r w:rsidRPr="00D13DBE">
        <w:rPr>
          <w:sz w:val="24"/>
          <w:szCs w:val="24"/>
        </w:rPr>
        <w:t>]</w:t>
      </w:r>
      <w:r w:rsidRPr="00A8779D">
        <w:rPr>
          <w:sz w:val="24"/>
          <w:szCs w:val="24"/>
        </w:rPr>
        <w:t xml:space="preserve">, com conhecimento ao </w:t>
      </w:r>
      <w:r w:rsidR="006D0F82">
        <w:rPr>
          <w:sz w:val="24"/>
          <w:szCs w:val="24"/>
        </w:rPr>
        <w:t>CAMÕES, I.P.</w:t>
      </w:r>
      <w:r w:rsidRPr="00A8779D">
        <w:rPr>
          <w:sz w:val="24"/>
          <w:szCs w:val="24"/>
        </w:rPr>
        <w:t xml:space="preserve">, Embaixada de Portugal em </w:t>
      </w:r>
      <w:r>
        <w:rPr>
          <w:sz w:val="24"/>
          <w:szCs w:val="24"/>
        </w:rPr>
        <w:t>[</w:t>
      </w:r>
      <w:r w:rsidR="00D13DBE">
        <w:rPr>
          <w:b/>
          <w:i/>
          <w:sz w:val="24"/>
          <w:szCs w:val="24"/>
        </w:rPr>
        <w:t>C</w:t>
      </w:r>
      <w:r w:rsidRPr="00A8779D">
        <w:rPr>
          <w:b/>
          <w:i/>
          <w:sz w:val="24"/>
          <w:szCs w:val="24"/>
        </w:rPr>
        <w:t>idade</w:t>
      </w:r>
      <w:r>
        <w:rPr>
          <w:sz w:val="24"/>
          <w:szCs w:val="24"/>
        </w:rPr>
        <w:t>]</w:t>
      </w:r>
      <w:r w:rsidRPr="00A8779D">
        <w:rPr>
          <w:sz w:val="24"/>
          <w:szCs w:val="24"/>
        </w:rPr>
        <w:t>.</w:t>
      </w:r>
    </w:p>
    <w:p w14:paraId="3AC69316" w14:textId="77777777" w:rsidR="00A8779D" w:rsidRPr="00A8779D" w:rsidRDefault="00A8779D" w:rsidP="00C24DF0">
      <w:pPr>
        <w:numPr>
          <w:ilvl w:val="0"/>
          <w:numId w:val="24"/>
        </w:numPr>
        <w:tabs>
          <w:tab w:val="num" w:pos="360"/>
        </w:tabs>
        <w:spacing w:after="120" w:line="240" w:lineRule="auto"/>
        <w:ind w:left="360"/>
        <w:jc w:val="both"/>
        <w:rPr>
          <w:sz w:val="24"/>
          <w:szCs w:val="24"/>
        </w:rPr>
      </w:pPr>
      <w:r w:rsidRPr="00A8779D">
        <w:rPr>
          <w:sz w:val="24"/>
          <w:szCs w:val="24"/>
        </w:rPr>
        <w:t xml:space="preserve">Sempre que se justifique oportuno, as faturas e outros documentos originais do processo, necessários à </w:t>
      </w:r>
      <w:r w:rsidR="00D13DBE" w:rsidRPr="00D13DBE">
        <w:rPr>
          <w:sz w:val="24"/>
          <w:szCs w:val="24"/>
        </w:rPr>
        <w:t>[</w:t>
      </w:r>
      <w:r w:rsidR="00D13DBE" w:rsidRPr="00D13DBE">
        <w:rPr>
          <w:b/>
          <w:i/>
          <w:sz w:val="24"/>
          <w:szCs w:val="24"/>
        </w:rPr>
        <w:t>entidade executora</w:t>
      </w:r>
      <w:r w:rsidR="00D13DBE" w:rsidRPr="00D13DBE">
        <w:rPr>
          <w:sz w:val="24"/>
          <w:szCs w:val="24"/>
        </w:rPr>
        <w:t>]</w:t>
      </w:r>
      <w:r w:rsidRPr="00A8779D">
        <w:rPr>
          <w:sz w:val="24"/>
          <w:szCs w:val="24"/>
        </w:rPr>
        <w:t xml:space="preserve">, deverão ser entregues pelo </w:t>
      </w:r>
      <w:r w:rsidR="00D13DBE" w:rsidRPr="00D13DBE">
        <w:rPr>
          <w:sz w:val="24"/>
          <w:szCs w:val="24"/>
        </w:rPr>
        <w:t>[</w:t>
      </w:r>
      <w:r w:rsidR="00D13DBE" w:rsidRPr="00D13DBE">
        <w:rPr>
          <w:b/>
          <w:i/>
          <w:sz w:val="24"/>
          <w:szCs w:val="24"/>
        </w:rPr>
        <w:t>beneficiário</w:t>
      </w:r>
      <w:r w:rsidR="00D13DBE" w:rsidRPr="00D13DBE">
        <w:rPr>
          <w:sz w:val="24"/>
          <w:szCs w:val="24"/>
        </w:rPr>
        <w:t>]</w:t>
      </w:r>
      <w:r w:rsidR="00D13DBE">
        <w:rPr>
          <w:sz w:val="24"/>
          <w:szCs w:val="24"/>
        </w:rPr>
        <w:t xml:space="preserve"> ao[s] [</w:t>
      </w:r>
      <w:r w:rsidR="00D13DBE" w:rsidRPr="00D13DBE">
        <w:rPr>
          <w:b/>
          <w:i/>
          <w:sz w:val="24"/>
          <w:szCs w:val="24"/>
        </w:rPr>
        <w:t>Coordenador do Projeto/Programa</w:t>
      </w:r>
      <w:r w:rsidR="00D13DBE">
        <w:rPr>
          <w:sz w:val="24"/>
          <w:szCs w:val="24"/>
        </w:rPr>
        <w:t>/</w:t>
      </w:r>
      <w:r w:rsidR="00D13DBE" w:rsidRPr="00D13DBE">
        <w:rPr>
          <w:b/>
          <w:i/>
          <w:sz w:val="24"/>
          <w:szCs w:val="24"/>
        </w:rPr>
        <w:t>Serviços da Cooperação junto da Embaixada de Portugal em Cidade</w:t>
      </w:r>
      <w:r w:rsidR="00D13DBE">
        <w:rPr>
          <w:sz w:val="24"/>
          <w:szCs w:val="24"/>
        </w:rPr>
        <w:t xml:space="preserve">], </w:t>
      </w:r>
      <w:r w:rsidRPr="00A8779D">
        <w:rPr>
          <w:sz w:val="24"/>
          <w:szCs w:val="24"/>
        </w:rPr>
        <w:t xml:space="preserve">que os remeterá à sede da </w:t>
      </w:r>
      <w:r w:rsidR="00D13DBE" w:rsidRPr="00D13DBE">
        <w:rPr>
          <w:sz w:val="24"/>
          <w:szCs w:val="24"/>
        </w:rPr>
        <w:t>[</w:t>
      </w:r>
      <w:r w:rsidR="00D13DBE" w:rsidRPr="00D13DBE">
        <w:rPr>
          <w:b/>
          <w:i/>
          <w:sz w:val="24"/>
          <w:szCs w:val="24"/>
        </w:rPr>
        <w:t>entidade executora</w:t>
      </w:r>
      <w:r w:rsidR="00D13DBE" w:rsidRPr="00D13DBE">
        <w:rPr>
          <w:sz w:val="24"/>
          <w:szCs w:val="24"/>
        </w:rPr>
        <w:t>]</w:t>
      </w:r>
      <w:r w:rsidRPr="00A8779D">
        <w:rPr>
          <w:sz w:val="24"/>
          <w:szCs w:val="24"/>
        </w:rPr>
        <w:t xml:space="preserve">, em Lisboa, via </w:t>
      </w:r>
      <w:r w:rsidR="00D13DBE">
        <w:rPr>
          <w:sz w:val="24"/>
          <w:szCs w:val="24"/>
        </w:rPr>
        <w:t>[</w:t>
      </w:r>
      <w:r w:rsidRPr="00D13DBE">
        <w:rPr>
          <w:b/>
          <w:i/>
          <w:sz w:val="24"/>
          <w:szCs w:val="24"/>
        </w:rPr>
        <w:t xml:space="preserve">Embaixada de Portugal em </w:t>
      </w:r>
      <w:r w:rsidR="00D13DBE" w:rsidRPr="00D13DBE">
        <w:rPr>
          <w:b/>
          <w:i/>
          <w:sz w:val="24"/>
          <w:szCs w:val="24"/>
        </w:rPr>
        <w:t>Cidade/Camões, I.P</w:t>
      </w:r>
      <w:r w:rsidR="00D13DBE">
        <w:rPr>
          <w:sz w:val="24"/>
          <w:szCs w:val="24"/>
        </w:rPr>
        <w:t>].</w:t>
      </w:r>
    </w:p>
    <w:p w14:paraId="6F058EA0" w14:textId="77777777" w:rsidR="00A8779D" w:rsidRPr="00A8779D" w:rsidRDefault="00A8779D" w:rsidP="00C24DF0">
      <w:pPr>
        <w:numPr>
          <w:ilvl w:val="0"/>
          <w:numId w:val="24"/>
        </w:numPr>
        <w:tabs>
          <w:tab w:val="num" w:pos="360"/>
        </w:tabs>
        <w:spacing w:after="120" w:line="240" w:lineRule="auto"/>
        <w:ind w:left="360"/>
        <w:jc w:val="both"/>
        <w:rPr>
          <w:sz w:val="24"/>
          <w:szCs w:val="24"/>
        </w:rPr>
      </w:pPr>
      <w:r w:rsidRPr="00A8779D">
        <w:rPr>
          <w:sz w:val="24"/>
          <w:szCs w:val="24"/>
        </w:rPr>
        <w:t xml:space="preserve">Deverá ser dado conhecimento ao </w:t>
      </w:r>
      <w:r w:rsidR="006D0F82">
        <w:rPr>
          <w:sz w:val="24"/>
          <w:szCs w:val="24"/>
        </w:rPr>
        <w:t>CAMÕES, I.P.</w:t>
      </w:r>
      <w:r w:rsidRPr="00A8779D">
        <w:rPr>
          <w:sz w:val="24"/>
          <w:szCs w:val="24"/>
        </w:rPr>
        <w:t xml:space="preserve">, à Embaixada de Portugal em </w:t>
      </w:r>
      <w:r w:rsidR="000F3889">
        <w:rPr>
          <w:sz w:val="24"/>
          <w:szCs w:val="24"/>
        </w:rPr>
        <w:t>[</w:t>
      </w:r>
      <w:r w:rsidR="000F3889" w:rsidRPr="000F3889">
        <w:rPr>
          <w:b/>
          <w:i/>
          <w:sz w:val="24"/>
          <w:szCs w:val="24"/>
        </w:rPr>
        <w:t>Cidade</w:t>
      </w:r>
      <w:r w:rsidR="000F3889">
        <w:rPr>
          <w:sz w:val="24"/>
          <w:szCs w:val="24"/>
        </w:rPr>
        <w:t>]</w:t>
      </w:r>
      <w:r w:rsidRPr="00A8779D">
        <w:rPr>
          <w:sz w:val="24"/>
          <w:szCs w:val="24"/>
        </w:rPr>
        <w:t xml:space="preserve"> e ao </w:t>
      </w:r>
      <w:r w:rsidR="000F3889">
        <w:rPr>
          <w:sz w:val="24"/>
          <w:szCs w:val="24"/>
        </w:rPr>
        <w:t>[</w:t>
      </w:r>
      <w:r w:rsidR="000F3889" w:rsidRPr="000F3889">
        <w:rPr>
          <w:b/>
          <w:i/>
          <w:sz w:val="24"/>
          <w:szCs w:val="24"/>
        </w:rPr>
        <w:t>Coordenador do Projeto</w:t>
      </w:r>
      <w:r w:rsidR="000F3889">
        <w:rPr>
          <w:sz w:val="24"/>
          <w:szCs w:val="24"/>
        </w:rPr>
        <w:t>]</w:t>
      </w:r>
      <w:r w:rsidRPr="00A8779D">
        <w:rPr>
          <w:sz w:val="24"/>
          <w:szCs w:val="24"/>
        </w:rPr>
        <w:t xml:space="preserve"> da programação das deslocações a </w:t>
      </w:r>
      <w:r w:rsidR="000F3889">
        <w:rPr>
          <w:sz w:val="24"/>
          <w:szCs w:val="24"/>
        </w:rPr>
        <w:t>[</w:t>
      </w:r>
      <w:r w:rsidR="000F3889" w:rsidRPr="000F3889">
        <w:rPr>
          <w:b/>
          <w:i/>
          <w:sz w:val="24"/>
          <w:szCs w:val="24"/>
        </w:rPr>
        <w:t>País Parceiro</w:t>
      </w:r>
      <w:r w:rsidR="000F3889">
        <w:rPr>
          <w:sz w:val="24"/>
          <w:szCs w:val="24"/>
        </w:rPr>
        <w:t>]</w:t>
      </w:r>
      <w:r w:rsidRPr="00A8779D">
        <w:rPr>
          <w:sz w:val="24"/>
          <w:szCs w:val="24"/>
        </w:rPr>
        <w:t xml:space="preserve">, para efeitos de preparação das missões técnicas e acompanhamento da sua execução. </w:t>
      </w:r>
    </w:p>
    <w:p w14:paraId="433D95F2" w14:textId="77777777" w:rsidR="00A8779D" w:rsidRPr="00A8779D" w:rsidRDefault="00A8779D" w:rsidP="00C24DF0">
      <w:pPr>
        <w:numPr>
          <w:ilvl w:val="0"/>
          <w:numId w:val="24"/>
        </w:numPr>
        <w:tabs>
          <w:tab w:val="num" w:pos="360"/>
        </w:tabs>
        <w:spacing w:after="120" w:line="240" w:lineRule="auto"/>
        <w:ind w:left="360"/>
        <w:jc w:val="both"/>
        <w:rPr>
          <w:sz w:val="24"/>
          <w:szCs w:val="24"/>
        </w:rPr>
      </w:pPr>
      <w:r w:rsidRPr="00A8779D">
        <w:rPr>
          <w:sz w:val="24"/>
          <w:szCs w:val="24"/>
        </w:rPr>
        <w:t xml:space="preserve">Devem ser efetuadas, por intermédio do </w:t>
      </w:r>
      <w:r w:rsidR="006D0F82">
        <w:rPr>
          <w:sz w:val="24"/>
          <w:szCs w:val="24"/>
        </w:rPr>
        <w:t>CAMÕES, I.P.</w:t>
      </w:r>
      <w:r w:rsidRPr="00A8779D">
        <w:rPr>
          <w:sz w:val="24"/>
          <w:szCs w:val="24"/>
        </w:rPr>
        <w:t xml:space="preserve"> todas as comunicações provenientes da </w:t>
      </w:r>
      <w:r w:rsidR="000F3889" w:rsidRPr="00D13DBE">
        <w:rPr>
          <w:sz w:val="24"/>
          <w:szCs w:val="24"/>
        </w:rPr>
        <w:t>[</w:t>
      </w:r>
      <w:r w:rsidR="000F3889" w:rsidRPr="00D13DBE">
        <w:rPr>
          <w:b/>
          <w:i/>
          <w:sz w:val="24"/>
          <w:szCs w:val="24"/>
        </w:rPr>
        <w:t>entidade executora</w:t>
      </w:r>
      <w:r w:rsidR="000F3889" w:rsidRPr="00D13DBE">
        <w:rPr>
          <w:sz w:val="24"/>
          <w:szCs w:val="24"/>
        </w:rPr>
        <w:t>]</w:t>
      </w:r>
      <w:r w:rsidR="000F3889">
        <w:rPr>
          <w:sz w:val="24"/>
          <w:szCs w:val="24"/>
        </w:rPr>
        <w:t xml:space="preserve"> </w:t>
      </w:r>
      <w:r w:rsidRPr="00A8779D">
        <w:rPr>
          <w:sz w:val="24"/>
          <w:szCs w:val="24"/>
        </w:rPr>
        <w:t>que impliquem:</w:t>
      </w:r>
    </w:p>
    <w:p w14:paraId="2CAE4EA4" w14:textId="77777777" w:rsidR="00A8779D" w:rsidRPr="00A8779D" w:rsidRDefault="00A8779D" w:rsidP="00C24DF0">
      <w:pPr>
        <w:numPr>
          <w:ilvl w:val="0"/>
          <w:numId w:val="18"/>
        </w:numPr>
        <w:tabs>
          <w:tab w:val="num" w:pos="720"/>
        </w:tabs>
        <w:spacing w:after="120" w:line="240" w:lineRule="auto"/>
        <w:ind w:left="709" w:hanging="283"/>
        <w:jc w:val="both"/>
        <w:rPr>
          <w:sz w:val="24"/>
          <w:szCs w:val="24"/>
        </w:rPr>
      </w:pPr>
      <w:r w:rsidRPr="00A8779D">
        <w:rPr>
          <w:sz w:val="24"/>
          <w:szCs w:val="24"/>
        </w:rPr>
        <w:t xml:space="preserve">Propostas de alteração ao </w:t>
      </w:r>
      <w:r w:rsidR="000F3889">
        <w:rPr>
          <w:sz w:val="24"/>
          <w:szCs w:val="24"/>
        </w:rPr>
        <w:t xml:space="preserve">Projeto/Programa </w:t>
      </w:r>
      <w:r w:rsidRPr="00A8779D">
        <w:rPr>
          <w:sz w:val="24"/>
          <w:szCs w:val="24"/>
        </w:rPr>
        <w:t>e decisões sobre as mesmas;</w:t>
      </w:r>
    </w:p>
    <w:p w14:paraId="360BA85E" w14:textId="77777777" w:rsidR="00A8779D" w:rsidRPr="00A8779D" w:rsidRDefault="00A8779D" w:rsidP="00C24DF0">
      <w:pPr>
        <w:numPr>
          <w:ilvl w:val="0"/>
          <w:numId w:val="18"/>
        </w:numPr>
        <w:tabs>
          <w:tab w:val="num" w:pos="720"/>
        </w:tabs>
        <w:spacing w:after="120" w:line="240" w:lineRule="auto"/>
        <w:ind w:left="709" w:hanging="283"/>
        <w:jc w:val="both"/>
        <w:rPr>
          <w:sz w:val="24"/>
          <w:szCs w:val="24"/>
        </w:rPr>
      </w:pPr>
      <w:r w:rsidRPr="00A8779D">
        <w:rPr>
          <w:sz w:val="24"/>
          <w:szCs w:val="24"/>
        </w:rPr>
        <w:t xml:space="preserve">Transmissão de factos que obstem ao cumprimento pontual das obrigações assumidas pelo presente </w:t>
      </w:r>
      <w:r w:rsidR="00F7083C">
        <w:rPr>
          <w:sz w:val="24"/>
          <w:szCs w:val="24"/>
        </w:rPr>
        <w:t>Acordo</w:t>
      </w:r>
      <w:r w:rsidRPr="00A8779D">
        <w:rPr>
          <w:sz w:val="24"/>
          <w:szCs w:val="24"/>
        </w:rPr>
        <w:t>.</w:t>
      </w:r>
    </w:p>
    <w:p w14:paraId="7847003A" w14:textId="77777777" w:rsidR="00A8779D" w:rsidRPr="00A8779D" w:rsidRDefault="00A8779D" w:rsidP="00C24DF0">
      <w:pPr>
        <w:spacing w:after="120" w:line="240" w:lineRule="auto"/>
        <w:ind w:right="347"/>
        <w:jc w:val="both"/>
        <w:rPr>
          <w:rFonts w:cs="Arial"/>
          <w:b/>
          <w:spacing w:val="20"/>
          <w:sz w:val="24"/>
          <w:szCs w:val="24"/>
        </w:rPr>
      </w:pPr>
    </w:p>
    <w:p w14:paraId="56E0A85B" w14:textId="77777777" w:rsidR="00A8779D" w:rsidRPr="00A8779D" w:rsidRDefault="00A8779D" w:rsidP="00D13DBE">
      <w:pPr>
        <w:keepNext/>
        <w:spacing w:after="0" w:line="240" w:lineRule="auto"/>
        <w:ind w:right="-34"/>
        <w:jc w:val="center"/>
        <w:rPr>
          <w:rFonts w:cs="Times New Roman"/>
          <w:b/>
          <w:sz w:val="24"/>
          <w:szCs w:val="24"/>
        </w:rPr>
      </w:pPr>
      <w:r w:rsidRPr="00A8779D">
        <w:rPr>
          <w:b/>
          <w:sz w:val="24"/>
          <w:szCs w:val="24"/>
        </w:rPr>
        <w:lastRenderedPageBreak/>
        <w:t>Cláusula 1</w:t>
      </w:r>
      <w:r w:rsidR="006D0F82">
        <w:rPr>
          <w:b/>
          <w:sz w:val="24"/>
          <w:szCs w:val="24"/>
        </w:rPr>
        <w:t>0.</w:t>
      </w:r>
      <w:r w:rsidRPr="00A8779D">
        <w:rPr>
          <w:b/>
          <w:sz w:val="24"/>
          <w:szCs w:val="24"/>
        </w:rPr>
        <w:t>ª</w:t>
      </w:r>
    </w:p>
    <w:p w14:paraId="03A78B7F" w14:textId="77777777" w:rsidR="00A8779D" w:rsidRPr="00A8779D" w:rsidRDefault="00A8779D" w:rsidP="00C24DF0">
      <w:pPr>
        <w:keepNext/>
        <w:spacing w:after="120" w:line="240" w:lineRule="auto"/>
        <w:ind w:right="-36"/>
        <w:jc w:val="center"/>
        <w:rPr>
          <w:b/>
          <w:sz w:val="24"/>
          <w:szCs w:val="24"/>
        </w:rPr>
      </w:pPr>
      <w:r w:rsidRPr="00A8779D">
        <w:rPr>
          <w:b/>
          <w:sz w:val="24"/>
          <w:szCs w:val="24"/>
        </w:rPr>
        <w:t>Visibilidade e divulgação do apoio</w:t>
      </w:r>
    </w:p>
    <w:p w14:paraId="4D9F31D8" w14:textId="77777777" w:rsidR="00A8779D" w:rsidRPr="00A8779D" w:rsidRDefault="00A8779D" w:rsidP="00C24DF0">
      <w:pPr>
        <w:numPr>
          <w:ilvl w:val="0"/>
          <w:numId w:val="19"/>
        </w:numPr>
        <w:spacing w:after="120" w:line="240" w:lineRule="auto"/>
        <w:ind w:left="426" w:hanging="426"/>
        <w:jc w:val="both"/>
        <w:rPr>
          <w:sz w:val="24"/>
          <w:szCs w:val="24"/>
        </w:rPr>
      </w:pPr>
      <w:r w:rsidRPr="00A8779D">
        <w:rPr>
          <w:sz w:val="24"/>
          <w:szCs w:val="24"/>
        </w:rPr>
        <w:t xml:space="preserve">As partes asseguram a visibilidade e necessária divulgação do apoio concedido pela Cooperação Portuguesa, ao longo da execução do </w:t>
      </w:r>
      <w:r w:rsidR="00F7083C">
        <w:rPr>
          <w:sz w:val="24"/>
          <w:szCs w:val="24"/>
        </w:rPr>
        <w:t>Programa</w:t>
      </w:r>
      <w:r w:rsidR="007346BE">
        <w:rPr>
          <w:sz w:val="24"/>
          <w:szCs w:val="24"/>
        </w:rPr>
        <w:t>/Projeto</w:t>
      </w:r>
      <w:r w:rsidRPr="00A8779D">
        <w:rPr>
          <w:sz w:val="24"/>
          <w:szCs w:val="24"/>
        </w:rPr>
        <w:t>, nas seguintes formas:</w:t>
      </w:r>
    </w:p>
    <w:p w14:paraId="6F4819D6" w14:textId="77777777" w:rsidR="00A8779D" w:rsidRPr="00A8779D" w:rsidRDefault="00A8779D" w:rsidP="00C24DF0">
      <w:pPr>
        <w:numPr>
          <w:ilvl w:val="0"/>
          <w:numId w:val="20"/>
        </w:numPr>
        <w:spacing w:after="120" w:line="240" w:lineRule="auto"/>
        <w:ind w:left="709" w:hanging="283"/>
        <w:jc w:val="both"/>
        <w:rPr>
          <w:sz w:val="24"/>
          <w:szCs w:val="24"/>
        </w:rPr>
      </w:pPr>
      <w:r w:rsidRPr="00A8779D">
        <w:rPr>
          <w:sz w:val="24"/>
          <w:szCs w:val="24"/>
        </w:rPr>
        <w:t xml:space="preserve">A referência expressa ao </w:t>
      </w:r>
      <w:r w:rsidR="006D0F82">
        <w:rPr>
          <w:sz w:val="24"/>
          <w:szCs w:val="24"/>
        </w:rPr>
        <w:t>CAMÕES, I.P.</w:t>
      </w:r>
      <w:r w:rsidRPr="00A8779D">
        <w:rPr>
          <w:sz w:val="24"/>
          <w:szCs w:val="24"/>
        </w:rPr>
        <w:t xml:space="preserve">, à </w:t>
      </w:r>
      <w:r w:rsidR="000F3889">
        <w:rPr>
          <w:sz w:val="24"/>
          <w:szCs w:val="24"/>
        </w:rPr>
        <w:t>[</w:t>
      </w:r>
      <w:r w:rsidR="000F3889" w:rsidRPr="000F3889">
        <w:rPr>
          <w:b/>
          <w:i/>
          <w:sz w:val="24"/>
          <w:szCs w:val="24"/>
        </w:rPr>
        <w:t>entidade executora/parceiros</w:t>
      </w:r>
      <w:r w:rsidR="000F3889">
        <w:rPr>
          <w:sz w:val="24"/>
          <w:szCs w:val="24"/>
        </w:rPr>
        <w:t>]</w:t>
      </w:r>
      <w:r w:rsidRPr="00A8779D">
        <w:rPr>
          <w:sz w:val="24"/>
          <w:szCs w:val="24"/>
        </w:rPr>
        <w:t xml:space="preserve"> apenas deve surgir em documentos de caráter técnico, sendo que, nos demais casos, a referência deve efetuar-se à «Cooperação Portuguesa»;</w:t>
      </w:r>
    </w:p>
    <w:p w14:paraId="3C1415F0" w14:textId="77777777" w:rsidR="00A8779D" w:rsidRPr="00A8779D" w:rsidRDefault="00A8779D" w:rsidP="00C24DF0">
      <w:pPr>
        <w:numPr>
          <w:ilvl w:val="0"/>
          <w:numId w:val="20"/>
        </w:numPr>
        <w:spacing w:after="120" w:line="240" w:lineRule="auto"/>
        <w:ind w:left="709" w:hanging="283"/>
        <w:jc w:val="both"/>
        <w:rPr>
          <w:sz w:val="24"/>
          <w:szCs w:val="24"/>
        </w:rPr>
      </w:pPr>
      <w:r w:rsidRPr="00A8779D">
        <w:rPr>
          <w:sz w:val="24"/>
          <w:szCs w:val="24"/>
        </w:rPr>
        <w:t>Colocação de painéis ou placas alusivas ao apoio nos quais figure o logótipo da Cooperação Portuguesa e a frase «Com o apoio da Cooperação Portuguesa»;</w:t>
      </w:r>
    </w:p>
    <w:p w14:paraId="699A60F1" w14:textId="77777777" w:rsidR="00A8779D" w:rsidRPr="00A8779D" w:rsidRDefault="00A8779D" w:rsidP="00C24DF0">
      <w:pPr>
        <w:numPr>
          <w:ilvl w:val="0"/>
          <w:numId w:val="20"/>
        </w:numPr>
        <w:spacing w:after="120" w:line="240" w:lineRule="auto"/>
        <w:ind w:left="709" w:hanging="283"/>
        <w:jc w:val="both"/>
        <w:rPr>
          <w:sz w:val="24"/>
          <w:szCs w:val="24"/>
        </w:rPr>
      </w:pPr>
      <w:r w:rsidRPr="00A8779D">
        <w:rPr>
          <w:sz w:val="24"/>
          <w:szCs w:val="24"/>
        </w:rPr>
        <w:t xml:space="preserve">Sempre que, no âmbito do </w:t>
      </w:r>
      <w:r w:rsidR="000F3889">
        <w:rPr>
          <w:sz w:val="24"/>
          <w:szCs w:val="24"/>
        </w:rPr>
        <w:t>Projeto/Programa</w:t>
      </w:r>
      <w:r w:rsidRPr="00A8779D">
        <w:rPr>
          <w:sz w:val="24"/>
          <w:szCs w:val="24"/>
        </w:rPr>
        <w:t xml:space="preserve"> seja produzido material de apoio, nomeadamente, pastas, manuais didáticos ou qualquer outro material análogo, e ainda na edição de livros, brochuras ou cartazes, a alusão ao apoio deve figurar na capa e/ou em rodapé, consistindo na inserção do logótipo da Cooperação Portuguesa e da frase «Com o apoio da Cooperação Portuguesa»;</w:t>
      </w:r>
    </w:p>
    <w:p w14:paraId="6285E5B3" w14:textId="77777777" w:rsidR="00A8779D" w:rsidRPr="00A8779D" w:rsidRDefault="00A8779D" w:rsidP="00C24DF0">
      <w:pPr>
        <w:numPr>
          <w:ilvl w:val="0"/>
          <w:numId w:val="20"/>
        </w:numPr>
        <w:spacing w:after="120" w:line="240" w:lineRule="auto"/>
        <w:ind w:left="709" w:hanging="283"/>
        <w:jc w:val="both"/>
        <w:rPr>
          <w:sz w:val="24"/>
          <w:szCs w:val="24"/>
        </w:rPr>
      </w:pPr>
      <w:r w:rsidRPr="00A8779D">
        <w:rPr>
          <w:sz w:val="24"/>
          <w:szCs w:val="24"/>
        </w:rPr>
        <w:t xml:space="preserve">Sempre que, no âmbito do </w:t>
      </w:r>
      <w:r w:rsidR="000F3889">
        <w:rPr>
          <w:sz w:val="24"/>
          <w:szCs w:val="24"/>
        </w:rPr>
        <w:t>Projeto/Programa</w:t>
      </w:r>
      <w:r w:rsidRPr="00A8779D">
        <w:rPr>
          <w:sz w:val="24"/>
          <w:szCs w:val="24"/>
        </w:rPr>
        <w:t>, sejam fornecidos equipamentos ou outro tipo de materiais com o apoio da Cooperação Portuguesa, nos mesmos deverá, caso não seja possível a sua inserção gráfica com caráter permanente, ser colocado um autocolante de dimensão proporcional às do equipamento ou material com o logótipo da Cooperação Portuguesa.</w:t>
      </w:r>
    </w:p>
    <w:p w14:paraId="45C9F04C" w14:textId="77777777" w:rsidR="00A8779D" w:rsidRPr="00A8779D" w:rsidRDefault="00A8779D" w:rsidP="00C24DF0">
      <w:pPr>
        <w:numPr>
          <w:ilvl w:val="0"/>
          <w:numId w:val="19"/>
        </w:numPr>
        <w:spacing w:after="120" w:line="240" w:lineRule="auto"/>
        <w:ind w:left="426" w:hanging="426"/>
        <w:jc w:val="both"/>
        <w:rPr>
          <w:sz w:val="24"/>
          <w:szCs w:val="24"/>
        </w:rPr>
      </w:pPr>
      <w:r w:rsidRPr="00A8779D">
        <w:rPr>
          <w:sz w:val="24"/>
          <w:szCs w:val="24"/>
        </w:rPr>
        <w:t>Para efeitos do disposto nos números anteriores o Manual de Normas da Identidade do Camões</w:t>
      </w:r>
      <w:r w:rsidRPr="00A8779D">
        <w:rPr>
          <w:color w:val="FF0000"/>
          <w:sz w:val="24"/>
          <w:szCs w:val="24"/>
        </w:rPr>
        <w:t xml:space="preserve"> </w:t>
      </w:r>
      <w:r w:rsidRPr="00A8779D">
        <w:rPr>
          <w:sz w:val="24"/>
          <w:szCs w:val="24"/>
        </w:rPr>
        <w:t xml:space="preserve">está disponível na pagina oficial do </w:t>
      </w:r>
      <w:r w:rsidR="006D0F82">
        <w:rPr>
          <w:sz w:val="24"/>
          <w:szCs w:val="24"/>
        </w:rPr>
        <w:t>CAMÕES, I.P.</w:t>
      </w:r>
      <w:r w:rsidR="007346BE">
        <w:rPr>
          <w:sz w:val="24"/>
          <w:szCs w:val="24"/>
        </w:rPr>
        <w:t xml:space="preserve"> no seguinte endereço eletrónico:</w:t>
      </w:r>
      <w:r w:rsidRPr="00A8779D">
        <w:rPr>
          <w:sz w:val="24"/>
          <w:szCs w:val="24"/>
        </w:rPr>
        <w:t xml:space="preserve"> </w:t>
      </w:r>
      <w:hyperlink r:id="rId11" w:history="1">
        <w:r w:rsidRPr="00A8779D">
          <w:rPr>
            <w:rStyle w:val="Hiperligao"/>
            <w:rFonts w:cs="Arial"/>
            <w:sz w:val="24"/>
            <w:szCs w:val="24"/>
          </w:rPr>
          <w:t>http://www.instituto-camoes.pt/sobre/comunicacao/sala-de-imprensa/manual-normas-graficas</w:t>
        </w:r>
      </w:hyperlink>
      <w:r w:rsidRPr="00A8779D">
        <w:rPr>
          <w:rFonts w:cs="Arial"/>
          <w:sz w:val="24"/>
          <w:szCs w:val="24"/>
        </w:rPr>
        <w:t xml:space="preserve">. </w:t>
      </w:r>
    </w:p>
    <w:p w14:paraId="6F147F81" w14:textId="77777777" w:rsidR="00A8779D" w:rsidRPr="00A8779D" w:rsidRDefault="00A8779D" w:rsidP="00C24DF0">
      <w:pPr>
        <w:numPr>
          <w:ilvl w:val="0"/>
          <w:numId w:val="19"/>
        </w:numPr>
        <w:spacing w:after="120" w:line="240" w:lineRule="auto"/>
        <w:ind w:left="426" w:hanging="426"/>
        <w:jc w:val="both"/>
        <w:rPr>
          <w:sz w:val="24"/>
          <w:szCs w:val="24"/>
        </w:rPr>
      </w:pPr>
      <w:r w:rsidRPr="00A8779D">
        <w:rPr>
          <w:sz w:val="24"/>
          <w:szCs w:val="24"/>
        </w:rPr>
        <w:t xml:space="preserve">Caso o </w:t>
      </w:r>
      <w:r w:rsidR="006D0F82">
        <w:rPr>
          <w:sz w:val="24"/>
          <w:szCs w:val="24"/>
        </w:rPr>
        <w:t>CAMÕES, I.P.</w:t>
      </w:r>
      <w:r w:rsidRPr="00A8779D">
        <w:rPr>
          <w:sz w:val="24"/>
          <w:szCs w:val="24"/>
        </w:rPr>
        <w:t xml:space="preserve"> venha a aprovar regras gerais em matéria de visibilidade e divulgação dos respetivos apoios, as mesmas serão automaticamente aplicáveis aos projetos cuja execução não tenha tido início, sobrepondo-se às previstas no presente </w:t>
      </w:r>
      <w:r w:rsidR="00F7083C">
        <w:rPr>
          <w:sz w:val="24"/>
          <w:szCs w:val="24"/>
        </w:rPr>
        <w:t>Acordo</w:t>
      </w:r>
      <w:r w:rsidRPr="00A8779D">
        <w:rPr>
          <w:sz w:val="24"/>
          <w:szCs w:val="24"/>
        </w:rPr>
        <w:t>.</w:t>
      </w:r>
    </w:p>
    <w:p w14:paraId="006C6749" w14:textId="77777777" w:rsidR="00A8779D" w:rsidRPr="00A8779D" w:rsidRDefault="00A8779D" w:rsidP="00C24DF0">
      <w:pPr>
        <w:tabs>
          <w:tab w:val="left" w:pos="8595"/>
        </w:tabs>
        <w:spacing w:after="120" w:line="240" w:lineRule="auto"/>
        <w:ind w:right="346"/>
        <w:jc w:val="both"/>
        <w:rPr>
          <w:rFonts w:cs="Arial"/>
          <w:b/>
          <w:spacing w:val="20"/>
          <w:sz w:val="24"/>
          <w:szCs w:val="24"/>
          <w:highlight w:val="lightGray"/>
        </w:rPr>
      </w:pPr>
    </w:p>
    <w:p w14:paraId="59C312E4" w14:textId="77777777" w:rsidR="00A8779D" w:rsidRPr="00A8779D" w:rsidRDefault="00A8779D" w:rsidP="00D13DBE">
      <w:pPr>
        <w:keepNext/>
        <w:spacing w:after="0" w:line="240" w:lineRule="auto"/>
        <w:ind w:right="-34"/>
        <w:jc w:val="center"/>
        <w:rPr>
          <w:rFonts w:cs="Times New Roman"/>
          <w:b/>
          <w:sz w:val="24"/>
          <w:szCs w:val="24"/>
        </w:rPr>
      </w:pPr>
      <w:r w:rsidRPr="00A8779D">
        <w:rPr>
          <w:b/>
          <w:sz w:val="24"/>
          <w:szCs w:val="24"/>
        </w:rPr>
        <w:t>Cláusula 1</w:t>
      </w:r>
      <w:r w:rsidR="006D0F82">
        <w:rPr>
          <w:b/>
          <w:sz w:val="24"/>
          <w:szCs w:val="24"/>
        </w:rPr>
        <w:t>1.</w:t>
      </w:r>
      <w:r w:rsidRPr="00A8779D">
        <w:rPr>
          <w:b/>
          <w:sz w:val="24"/>
          <w:szCs w:val="24"/>
        </w:rPr>
        <w:t>ª</w:t>
      </w:r>
    </w:p>
    <w:p w14:paraId="2BB89796" w14:textId="77777777" w:rsidR="00A8779D" w:rsidRPr="00A8779D" w:rsidRDefault="00A8779D" w:rsidP="00C24DF0">
      <w:pPr>
        <w:keepNext/>
        <w:spacing w:after="120" w:line="240" w:lineRule="auto"/>
        <w:ind w:right="-36"/>
        <w:jc w:val="center"/>
        <w:rPr>
          <w:b/>
          <w:sz w:val="24"/>
          <w:szCs w:val="24"/>
        </w:rPr>
      </w:pPr>
      <w:r w:rsidRPr="00A8779D">
        <w:rPr>
          <w:b/>
          <w:sz w:val="24"/>
          <w:szCs w:val="24"/>
        </w:rPr>
        <w:t>Utilização e destino de equipamentos e materiais</w:t>
      </w:r>
    </w:p>
    <w:p w14:paraId="639C23DE" w14:textId="77777777" w:rsidR="00A8779D" w:rsidRPr="00A8779D" w:rsidRDefault="00A8779D" w:rsidP="00C24DF0">
      <w:pPr>
        <w:numPr>
          <w:ilvl w:val="0"/>
          <w:numId w:val="21"/>
        </w:numPr>
        <w:tabs>
          <w:tab w:val="num" w:pos="426"/>
        </w:tabs>
        <w:spacing w:after="120" w:line="240" w:lineRule="auto"/>
        <w:ind w:left="426" w:hanging="426"/>
        <w:jc w:val="both"/>
        <w:rPr>
          <w:sz w:val="24"/>
          <w:szCs w:val="24"/>
        </w:rPr>
      </w:pPr>
      <w:r w:rsidRPr="00A8779D">
        <w:rPr>
          <w:sz w:val="24"/>
          <w:szCs w:val="24"/>
        </w:rPr>
        <w:t xml:space="preserve">Os equipamentos e materiais a adquirir no âmbito do </w:t>
      </w:r>
      <w:r w:rsidR="00D13DBE">
        <w:rPr>
          <w:sz w:val="24"/>
          <w:szCs w:val="24"/>
        </w:rPr>
        <w:t>[</w:t>
      </w:r>
      <w:r w:rsidR="00D13DBE" w:rsidRPr="00D13DBE">
        <w:rPr>
          <w:b/>
          <w:i/>
          <w:sz w:val="24"/>
          <w:szCs w:val="24"/>
        </w:rPr>
        <w:t>Projeto/Programa</w:t>
      </w:r>
      <w:r w:rsidR="00D13DBE">
        <w:rPr>
          <w:sz w:val="24"/>
          <w:szCs w:val="24"/>
        </w:rPr>
        <w:t>]</w:t>
      </w:r>
      <w:r w:rsidRPr="00A8779D">
        <w:rPr>
          <w:sz w:val="24"/>
          <w:szCs w:val="24"/>
        </w:rPr>
        <w:t xml:space="preserve">, incluindo viaturas, devem ser exclusivamente destinados ao funcionamento das atividades do </w:t>
      </w:r>
      <w:r w:rsidR="00D13DBE">
        <w:rPr>
          <w:sz w:val="24"/>
          <w:szCs w:val="24"/>
        </w:rPr>
        <w:t>[</w:t>
      </w:r>
      <w:r w:rsidR="00D13DBE" w:rsidRPr="00D13DBE">
        <w:rPr>
          <w:b/>
          <w:i/>
          <w:sz w:val="24"/>
          <w:szCs w:val="24"/>
        </w:rPr>
        <w:t>Projeto/Programa</w:t>
      </w:r>
      <w:r w:rsidR="00D13DBE">
        <w:rPr>
          <w:b/>
          <w:i/>
          <w:sz w:val="24"/>
          <w:szCs w:val="24"/>
        </w:rPr>
        <w:t>]</w:t>
      </w:r>
      <w:r w:rsidRPr="00A8779D">
        <w:rPr>
          <w:sz w:val="24"/>
          <w:szCs w:val="24"/>
        </w:rPr>
        <w:t>, não podendo ser utilizados para quaisquer outros fins, nomeadamente, para uso particular das pessoas envolvidas.</w:t>
      </w:r>
    </w:p>
    <w:p w14:paraId="7818D556" w14:textId="77777777" w:rsidR="00A8779D" w:rsidRPr="00A8779D" w:rsidRDefault="00A8779D" w:rsidP="00C24DF0">
      <w:pPr>
        <w:numPr>
          <w:ilvl w:val="0"/>
          <w:numId w:val="21"/>
        </w:numPr>
        <w:tabs>
          <w:tab w:val="num" w:pos="426"/>
        </w:tabs>
        <w:spacing w:after="120" w:line="240" w:lineRule="auto"/>
        <w:ind w:left="426" w:hanging="426"/>
        <w:jc w:val="both"/>
        <w:rPr>
          <w:sz w:val="24"/>
          <w:szCs w:val="24"/>
        </w:rPr>
      </w:pPr>
      <w:r w:rsidRPr="00A8779D">
        <w:rPr>
          <w:sz w:val="24"/>
          <w:szCs w:val="24"/>
        </w:rPr>
        <w:t xml:space="preserve">Os equipamentos e materiais adquiridos no âmbito do </w:t>
      </w:r>
      <w:r w:rsidR="00D13DBE">
        <w:rPr>
          <w:sz w:val="24"/>
          <w:szCs w:val="24"/>
        </w:rPr>
        <w:t>[</w:t>
      </w:r>
      <w:r w:rsidR="00D13DBE" w:rsidRPr="00D13DBE">
        <w:rPr>
          <w:b/>
          <w:i/>
          <w:sz w:val="24"/>
          <w:szCs w:val="24"/>
        </w:rPr>
        <w:t>Projeto/Programa</w:t>
      </w:r>
      <w:r w:rsidR="00D13DBE">
        <w:rPr>
          <w:sz w:val="24"/>
          <w:szCs w:val="24"/>
        </w:rPr>
        <w:t>]</w:t>
      </w:r>
      <w:r w:rsidRPr="00A8779D">
        <w:rPr>
          <w:sz w:val="24"/>
          <w:szCs w:val="24"/>
        </w:rPr>
        <w:t xml:space="preserve"> reverterão a favor dos beneficiários, conforme os fins para que foram adquiridos, mediante prévia aprovação do </w:t>
      </w:r>
      <w:r w:rsidR="006D0F82">
        <w:rPr>
          <w:sz w:val="24"/>
          <w:szCs w:val="24"/>
        </w:rPr>
        <w:t>CAMÕES, I.P.</w:t>
      </w:r>
      <w:r w:rsidRPr="00A8779D">
        <w:rPr>
          <w:sz w:val="24"/>
          <w:szCs w:val="24"/>
        </w:rPr>
        <w:t>, salvo situações pontuais de natureza excecional evidenciadas em ob</w:t>
      </w:r>
      <w:r w:rsidR="00D13DBE">
        <w:rPr>
          <w:sz w:val="24"/>
          <w:szCs w:val="24"/>
        </w:rPr>
        <w:t xml:space="preserve">servações no documento de </w:t>
      </w:r>
      <w:r w:rsidR="00F7083C">
        <w:rPr>
          <w:sz w:val="24"/>
          <w:szCs w:val="24"/>
        </w:rPr>
        <w:t>Programa</w:t>
      </w:r>
      <w:r w:rsidR="007346BE">
        <w:rPr>
          <w:sz w:val="24"/>
          <w:szCs w:val="24"/>
        </w:rPr>
        <w:t>/Projeto</w:t>
      </w:r>
      <w:r w:rsidRPr="00A8779D">
        <w:rPr>
          <w:sz w:val="24"/>
          <w:szCs w:val="24"/>
        </w:rPr>
        <w:t>.</w:t>
      </w:r>
    </w:p>
    <w:p w14:paraId="6BBD2E57" w14:textId="77777777" w:rsidR="00A8779D" w:rsidRPr="00A8779D" w:rsidRDefault="00A8779D" w:rsidP="00C24DF0">
      <w:pPr>
        <w:numPr>
          <w:ilvl w:val="0"/>
          <w:numId w:val="21"/>
        </w:numPr>
        <w:tabs>
          <w:tab w:val="num" w:pos="426"/>
        </w:tabs>
        <w:spacing w:after="120" w:line="240" w:lineRule="auto"/>
        <w:ind w:left="426" w:hanging="426"/>
        <w:jc w:val="both"/>
        <w:rPr>
          <w:sz w:val="24"/>
          <w:szCs w:val="24"/>
        </w:rPr>
      </w:pPr>
      <w:r w:rsidRPr="00A8779D">
        <w:rPr>
          <w:sz w:val="24"/>
          <w:szCs w:val="24"/>
        </w:rPr>
        <w:t>Quando se detete violação do previsto no n.º 1 da presente cláusula, serão adotadas as medidas necessárias à punição dos prevaricadores face à lei aplicável.</w:t>
      </w:r>
    </w:p>
    <w:p w14:paraId="53A7A13C" w14:textId="77777777" w:rsidR="00A8779D" w:rsidRPr="00A8779D" w:rsidRDefault="00A8779D" w:rsidP="00C24DF0">
      <w:pPr>
        <w:spacing w:after="120" w:line="240" w:lineRule="auto"/>
        <w:ind w:right="346"/>
        <w:jc w:val="both"/>
        <w:rPr>
          <w:b/>
          <w:sz w:val="24"/>
          <w:szCs w:val="24"/>
        </w:rPr>
      </w:pPr>
    </w:p>
    <w:p w14:paraId="60E16EB6" w14:textId="77777777" w:rsidR="00A8779D" w:rsidRPr="00A8779D" w:rsidRDefault="00A8779D" w:rsidP="00D13DBE">
      <w:pPr>
        <w:keepNext/>
        <w:spacing w:after="0" w:line="240" w:lineRule="auto"/>
        <w:ind w:right="-34"/>
        <w:jc w:val="center"/>
        <w:rPr>
          <w:b/>
          <w:sz w:val="24"/>
          <w:szCs w:val="24"/>
        </w:rPr>
      </w:pPr>
      <w:r w:rsidRPr="00A8779D">
        <w:rPr>
          <w:b/>
          <w:sz w:val="24"/>
          <w:szCs w:val="24"/>
        </w:rPr>
        <w:t>Cláusula 1</w:t>
      </w:r>
      <w:r w:rsidR="006D0F82">
        <w:rPr>
          <w:b/>
          <w:sz w:val="24"/>
          <w:szCs w:val="24"/>
        </w:rPr>
        <w:t>2</w:t>
      </w:r>
      <w:r w:rsidRPr="00A8779D">
        <w:rPr>
          <w:b/>
          <w:sz w:val="24"/>
          <w:szCs w:val="24"/>
        </w:rPr>
        <w:t>.ª</w:t>
      </w:r>
    </w:p>
    <w:p w14:paraId="436115E2" w14:textId="77777777" w:rsidR="00A8779D" w:rsidRPr="00A8779D" w:rsidRDefault="00A8779D" w:rsidP="00C24DF0">
      <w:pPr>
        <w:keepNext/>
        <w:spacing w:after="120" w:line="240" w:lineRule="auto"/>
        <w:ind w:right="-36"/>
        <w:jc w:val="center"/>
        <w:rPr>
          <w:b/>
          <w:sz w:val="24"/>
          <w:szCs w:val="24"/>
        </w:rPr>
      </w:pPr>
      <w:r w:rsidRPr="00A8779D">
        <w:rPr>
          <w:b/>
          <w:sz w:val="24"/>
          <w:szCs w:val="24"/>
        </w:rPr>
        <w:t>Cooperação entre as Partes</w:t>
      </w:r>
    </w:p>
    <w:p w14:paraId="7E9149CD" w14:textId="77777777" w:rsidR="00A8779D" w:rsidRPr="00A8779D" w:rsidRDefault="00A8779D" w:rsidP="00C24DF0">
      <w:pPr>
        <w:numPr>
          <w:ilvl w:val="0"/>
          <w:numId w:val="22"/>
        </w:numPr>
        <w:spacing w:after="120" w:line="240" w:lineRule="auto"/>
        <w:ind w:left="426" w:hanging="426"/>
        <w:jc w:val="both"/>
        <w:rPr>
          <w:sz w:val="24"/>
          <w:szCs w:val="24"/>
        </w:rPr>
      </w:pPr>
      <w:r w:rsidRPr="00A8779D">
        <w:rPr>
          <w:sz w:val="24"/>
          <w:szCs w:val="24"/>
        </w:rPr>
        <w:t xml:space="preserve">As Partes estão vinculadas pelo dever de cooperação mútua, designadamente no tocante à prestação recíproca das informações necessárias à boa execução do presente </w:t>
      </w:r>
      <w:r w:rsidR="00F7083C">
        <w:rPr>
          <w:sz w:val="24"/>
          <w:szCs w:val="24"/>
        </w:rPr>
        <w:t>Acordo</w:t>
      </w:r>
      <w:r w:rsidRPr="00A8779D">
        <w:rPr>
          <w:sz w:val="24"/>
          <w:szCs w:val="24"/>
        </w:rPr>
        <w:t>.</w:t>
      </w:r>
    </w:p>
    <w:p w14:paraId="26C94159" w14:textId="77777777" w:rsidR="00A8779D" w:rsidRPr="00A8779D" w:rsidRDefault="00A8779D" w:rsidP="00C24DF0">
      <w:pPr>
        <w:numPr>
          <w:ilvl w:val="0"/>
          <w:numId w:val="22"/>
        </w:numPr>
        <w:spacing w:after="120" w:line="240" w:lineRule="auto"/>
        <w:ind w:left="426" w:hanging="426"/>
        <w:jc w:val="both"/>
        <w:rPr>
          <w:sz w:val="24"/>
          <w:szCs w:val="24"/>
        </w:rPr>
      </w:pPr>
      <w:r w:rsidRPr="00A8779D">
        <w:rPr>
          <w:sz w:val="24"/>
          <w:szCs w:val="24"/>
        </w:rPr>
        <w:t>Nenhuma das Partes deve assumir qualquer compromisso em nome da outra.</w:t>
      </w:r>
    </w:p>
    <w:p w14:paraId="11DCC130" w14:textId="77777777" w:rsidR="00A8779D" w:rsidRPr="00A8779D" w:rsidRDefault="00A8779D" w:rsidP="00C24DF0">
      <w:pPr>
        <w:spacing w:after="120" w:line="240" w:lineRule="auto"/>
        <w:ind w:right="347"/>
        <w:jc w:val="both"/>
        <w:rPr>
          <w:b/>
          <w:sz w:val="24"/>
          <w:szCs w:val="24"/>
        </w:rPr>
      </w:pPr>
    </w:p>
    <w:p w14:paraId="5CEBF759" w14:textId="77777777" w:rsidR="00A8779D" w:rsidRPr="00A8779D" w:rsidRDefault="00A8779D" w:rsidP="00D13DBE">
      <w:pPr>
        <w:keepNext/>
        <w:spacing w:after="0" w:line="240" w:lineRule="auto"/>
        <w:ind w:right="-34"/>
        <w:jc w:val="center"/>
        <w:rPr>
          <w:b/>
          <w:sz w:val="24"/>
          <w:szCs w:val="24"/>
        </w:rPr>
      </w:pPr>
      <w:r w:rsidRPr="00A8779D">
        <w:rPr>
          <w:b/>
          <w:sz w:val="24"/>
          <w:szCs w:val="24"/>
        </w:rPr>
        <w:t>Cláusula 1</w:t>
      </w:r>
      <w:r w:rsidR="006D0F82">
        <w:rPr>
          <w:b/>
          <w:sz w:val="24"/>
          <w:szCs w:val="24"/>
        </w:rPr>
        <w:t>3</w:t>
      </w:r>
      <w:r w:rsidRPr="00A8779D">
        <w:rPr>
          <w:b/>
          <w:sz w:val="24"/>
          <w:szCs w:val="24"/>
        </w:rPr>
        <w:t>.ª</w:t>
      </w:r>
    </w:p>
    <w:p w14:paraId="637CF1EA" w14:textId="77777777" w:rsidR="00A8779D" w:rsidRPr="00A8779D" w:rsidRDefault="00A8779D" w:rsidP="00C24DF0">
      <w:pPr>
        <w:keepNext/>
        <w:spacing w:after="120" w:line="240" w:lineRule="auto"/>
        <w:ind w:right="-36"/>
        <w:jc w:val="center"/>
        <w:rPr>
          <w:b/>
          <w:sz w:val="24"/>
          <w:szCs w:val="24"/>
        </w:rPr>
      </w:pPr>
      <w:r w:rsidRPr="00A8779D">
        <w:rPr>
          <w:b/>
          <w:sz w:val="24"/>
          <w:szCs w:val="24"/>
        </w:rPr>
        <w:t>Sigilo</w:t>
      </w:r>
    </w:p>
    <w:p w14:paraId="4B597D04"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1.</w:t>
      </w:r>
      <w:r w:rsidRPr="00A8779D">
        <w:rPr>
          <w:sz w:val="24"/>
          <w:szCs w:val="24"/>
        </w:rPr>
        <w:tab/>
        <w:t xml:space="preserve">As Partes devem guardar sigilo sobre toda a informação e documentação de que venham a ter conhecimento, relacionadas com a execução do presente </w:t>
      </w:r>
      <w:r w:rsidR="00F7083C">
        <w:rPr>
          <w:sz w:val="24"/>
          <w:szCs w:val="24"/>
        </w:rPr>
        <w:t>Acordo</w:t>
      </w:r>
      <w:r w:rsidRPr="00A8779D">
        <w:rPr>
          <w:sz w:val="24"/>
          <w:szCs w:val="24"/>
        </w:rPr>
        <w:t>.</w:t>
      </w:r>
    </w:p>
    <w:p w14:paraId="431DE895"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 xml:space="preserve">A informação e documentação cobertas pelo dever de sigilo não podem ser transmitidas a terceiros, nem objeto de qualquer uso ou modo de aproveitamento que não destinado direta e exclusivamente à execução do presente </w:t>
      </w:r>
      <w:r w:rsidR="00F7083C">
        <w:rPr>
          <w:sz w:val="24"/>
          <w:szCs w:val="24"/>
        </w:rPr>
        <w:t>Acordo</w:t>
      </w:r>
      <w:r w:rsidRPr="00A8779D">
        <w:rPr>
          <w:sz w:val="24"/>
          <w:szCs w:val="24"/>
        </w:rPr>
        <w:t>.</w:t>
      </w:r>
    </w:p>
    <w:p w14:paraId="6D7065B5"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3.</w:t>
      </w:r>
      <w:r w:rsidRPr="00A8779D">
        <w:rPr>
          <w:sz w:val="24"/>
          <w:szCs w:val="24"/>
        </w:rPr>
        <w:tab/>
        <w:t>As Partes deverão garantir que terceiros que participem na execução de atividades ou tarefas para a implementação do Projeto</w:t>
      </w:r>
      <w:r w:rsidR="00D13DBE">
        <w:rPr>
          <w:sz w:val="24"/>
          <w:szCs w:val="24"/>
        </w:rPr>
        <w:t>/Programa</w:t>
      </w:r>
      <w:r w:rsidRPr="00A8779D">
        <w:rPr>
          <w:sz w:val="24"/>
          <w:szCs w:val="24"/>
        </w:rPr>
        <w:t>, respeitem igualmente o dever de confidencialidade.</w:t>
      </w:r>
    </w:p>
    <w:p w14:paraId="0BFAB8D5"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4.</w:t>
      </w:r>
      <w:r w:rsidRPr="00A8779D">
        <w:rPr>
          <w:sz w:val="24"/>
          <w:szCs w:val="24"/>
        </w:rPr>
        <w:tab/>
        <w:t>Exclui-se do dever de sigilo a informação e a documentação que seja comprovadamente do domínio público ou cuja revelação seja obrigatória.</w:t>
      </w:r>
    </w:p>
    <w:p w14:paraId="2C918265"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5.</w:t>
      </w:r>
      <w:r w:rsidRPr="00A8779D">
        <w:rPr>
          <w:sz w:val="24"/>
          <w:szCs w:val="24"/>
        </w:rPr>
        <w:tab/>
        <w:t>Cada uma das Partes deve obter o consentimento prévio, por escrito, da outra Parte, antes de divulgar informações confidenciais.</w:t>
      </w:r>
    </w:p>
    <w:p w14:paraId="65442D50"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6.</w:t>
      </w:r>
      <w:r w:rsidRPr="00A8779D">
        <w:rPr>
          <w:sz w:val="24"/>
          <w:szCs w:val="24"/>
        </w:rPr>
        <w:tab/>
        <w:t>Em caso algum, a divulgação pode comprometer os privilégios e imunidades das Partes ou a segurança e proteção do seu pessoal, da entidade contratante e dos beneficiários finais da ação.</w:t>
      </w:r>
    </w:p>
    <w:p w14:paraId="038B40FD" w14:textId="77777777" w:rsidR="00A8779D" w:rsidRPr="00A8779D" w:rsidRDefault="00A8779D" w:rsidP="00C24DF0">
      <w:pPr>
        <w:spacing w:after="120" w:line="240" w:lineRule="auto"/>
        <w:ind w:left="360"/>
        <w:jc w:val="both"/>
        <w:rPr>
          <w:rFonts w:cs="Arial"/>
          <w:sz w:val="24"/>
          <w:szCs w:val="24"/>
        </w:rPr>
      </w:pPr>
    </w:p>
    <w:p w14:paraId="1048E51B" w14:textId="77777777" w:rsidR="00A8779D" w:rsidRPr="00A8779D" w:rsidRDefault="00A8779D" w:rsidP="00D13DBE">
      <w:pPr>
        <w:keepNext/>
        <w:spacing w:after="0" w:line="240" w:lineRule="auto"/>
        <w:ind w:right="-34"/>
        <w:jc w:val="center"/>
        <w:rPr>
          <w:rFonts w:cs="Times New Roman"/>
          <w:b/>
          <w:sz w:val="24"/>
          <w:szCs w:val="24"/>
        </w:rPr>
      </w:pPr>
      <w:r w:rsidRPr="00A8779D">
        <w:rPr>
          <w:b/>
          <w:sz w:val="24"/>
          <w:szCs w:val="24"/>
        </w:rPr>
        <w:t>Cláusula 1</w:t>
      </w:r>
      <w:r w:rsidR="006D0F82">
        <w:rPr>
          <w:b/>
          <w:sz w:val="24"/>
          <w:szCs w:val="24"/>
        </w:rPr>
        <w:t>4</w:t>
      </w:r>
      <w:r w:rsidRPr="00A8779D">
        <w:rPr>
          <w:b/>
          <w:sz w:val="24"/>
          <w:szCs w:val="24"/>
        </w:rPr>
        <w:t>.ª</w:t>
      </w:r>
    </w:p>
    <w:p w14:paraId="578A0351" w14:textId="77777777" w:rsidR="00A8779D" w:rsidRPr="00A8779D" w:rsidRDefault="00A8779D" w:rsidP="00C24DF0">
      <w:pPr>
        <w:keepNext/>
        <w:spacing w:after="120" w:line="240" w:lineRule="auto"/>
        <w:ind w:right="-36"/>
        <w:jc w:val="center"/>
        <w:rPr>
          <w:b/>
          <w:sz w:val="24"/>
          <w:szCs w:val="24"/>
        </w:rPr>
      </w:pPr>
      <w:r w:rsidRPr="00A8779D">
        <w:rPr>
          <w:b/>
          <w:sz w:val="24"/>
          <w:szCs w:val="24"/>
        </w:rPr>
        <w:t>Incumprimento</w:t>
      </w:r>
    </w:p>
    <w:p w14:paraId="64AE1157" w14:textId="77777777" w:rsidR="00A8779D" w:rsidRPr="00A8779D" w:rsidRDefault="00A8779D" w:rsidP="00C24DF0">
      <w:pPr>
        <w:tabs>
          <w:tab w:val="left" w:pos="426"/>
        </w:tabs>
        <w:spacing w:after="120" w:line="240" w:lineRule="auto"/>
        <w:ind w:left="426" w:hanging="426"/>
        <w:jc w:val="both"/>
        <w:rPr>
          <w:sz w:val="24"/>
          <w:szCs w:val="24"/>
        </w:rPr>
      </w:pPr>
      <w:r w:rsidRPr="00A8779D">
        <w:rPr>
          <w:rFonts w:cs="Arial"/>
          <w:sz w:val="24"/>
          <w:szCs w:val="24"/>
        </w:rPr>
        <w:t>1.</w:t>
      </w:r>
      <w:r w:rsidRPr="00A8779D">
        <w:rPr>
          <w:rFonts w:cs="Arial"/>
          <w:sz w:val="24"/>
          <w:szCs w:val="24"/>
        </w:rPr>
        <w:tab/>
      </w:r>
      <w:r w:rsidRPr="00A8779D">
        <w:rPr>
          <w:sz w:val="24"/>
          <w:szCs w:val="24"/>
        </w:rPr>
        <w:t xml:space="preserve">Em caso de incumprimento por uma das Partes das obrigações estipuladas no presente </w:t>
      </w:r>
      <w:r w:rsidR="00F7083C">
        <w:rPr>
          <w:sz w:val="24"/>
          <w:szCs w:val="24"/>
        </w:rPr>
        <w:t>Acordo</w:t>
      </w:r>
      <w:r w:rsidRPr="00A8779D">
        <w:rPr>
          <w:sz w:val="24"/>
          <w:szCs w:val="24"/>
        </w:rPr>
        <w:t>, a Parte não faltosa deve notificar, por escrito, a outra Parte no sentido de esta dar cumprimento à obrigação em falta, no prazo de 30 dias a contar da data da receção da notificação.</w:t>
      </w:r>
    </w:p>
    <w:p w14:paraId="04DC2B6C"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 xml:space="preserve">Se a obrigação em falta for de tal modo grave que impossibilite desde logo a manutenção do presente </w:t>
      </w:r>
      <w:r w:rsidR="00F7083C">
        <w:rPr>
          <w:sz w:val="24"/>
          <w:szCs w:val="24"/>
        </w:rPr>
        <w:t>Acordo</w:t>
      </w:r>
      <w:r w:rsidRPr="00A8779D">
        <w:rPr>
          <w:sz w:val="24"/>
          <w:szCs w:val="24"/>
        </w:rPr>
        <w:t xml:space="preserve"> ou, sendo ainda possível o seu cumprimento, não for cumprida no prazo previsto no número anterior, pode a Parte não faltosa resolver o </w:t>
      </w:r>
      <w:r w:rsidR="00F7083C">
        <w:rPr>
          <w:sz w:val="24"/>
          <w:szCs w:val="24"/>
        </w:rPr>
        <w:t>Acordo</w:t>
      </w:r>
      <w:r w:rsidRPr="00A8779D">
        <w:rPr>
          <w:sz w:val="24"/>
          <w:szCs w:val="24"/>
        </w:rPr>
        <w:t>.</w:t>
      </w:r>
    </w:p>
    <w:p w14:paraId="0D7A8888" w14:textId="77777777" w:rsidR="00A8779D" w:rsidRPr="00A8779D" w:rsidRDefault="00A8779D" w:rsidP="00C24DF0">
      <w:pPr>
        <w:tabs>
          <w:tab w:val="left" w:pos="426"/>
        </w:tabs>
        <w:spacing w:after="120" w:line="240" w:lineRule="auto"/>
        <w:ind w:left="426" w:hanging="426"/>
        <w:jc w:val="both"/>
        <w:rPr>
          <w:sz w:val="24"/>
          <w:szCs w:val="24"/>
        </w:rPr>
      </w:pPr>
    </w:p>
    <w:p w14:paraId="30D48906" w14:textId="77777777" w:rsidR="00A8779D" w:rsidRPr="00A8779D" w:rsidRDefault="00A8779D" w:rsidP="00D13DBE">
      <w:pPr>
        <w:keepNext/>
        <w:spacing w:after="0" w:line="240" w:lineRule="auto"/>
        <w:ind w:right="-34"/>
        <w:jc w:val="center"/>
        <w:rPr>
          <w:b/>
          <w:sz w:val="24"/>
          <w:szCs w:val="24"/>
        </w:rPr>
      </w:pPr>
      <w:r w:rsidRPr="00A8779D">
        <w:rPr>
          <w:b/>
          <w:sz w:val="24"/>
          <w:szCs w:val="24"/>
        </w:rPr>
        <w:lastRenderedPageBreak/>
        <w:t>Cláusula 1</w:t>
      </w:r>
      <w:r w:rsidR="006D0F82">
        <w:rPr>
          <w:b/>
          <w:sz w:val="24"/>
          <w:szCs w:val="24"/>
        </w:rPr>
        <w:t>5</w:t>
      </w:r>
      <w:r w:rsidRPr="00A8779D">
        <w:rPr>
          <w:b/>
          <w:sz w:val="24"/>
          <w:szCs w:val="24"/>
        </w:rPr>
        <w:t>.ª</w:t>
      </w:r>
    </w:p>
    <w:p w14:paraId="649966D2" w14:textId="77777777" w:rsidR="00A8779D" w:rsidRPr="00A8779D" w:rsidRDefault="00A8779D" w:rsidP="00C24DF0">
      <w:pPr>
        <w:keepNext/>
        <w:spacing w:after="120" w:line="240" w:lineRule="auto"/>
        <w:ind w:right="-36"/>
        <w:jc w:val="center"/>
        <w:rPr>
          <w:b/>
          <w:sz w:val="24"/>
          <w:szCs w:val="24"/>
        </w:rPr>
      </w:pPr>
      <w:r w:rsidRPr="00A8779D">
        <w:rPr>
          <w:b/>
          <w:sz w:val="24"/>
          <w:szCs w:val="24"/>
        </w:rPr>
        <w:t>Responsabilidade</w:t>
      </w:r>
    </w:p>
    <w:p w14:paraId="6C0A769B"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1.</w:t>
      </w:r>
      <w:r w:rsidRPr="00A8779D">
        <w:rPr>
          <w:sz w:val="24"/>
          <w:szCs w:val="24"/>
        </w:rPr>
        <w:tab/>
        <w:t xml:space="preserve">A falha, culposa ou negligente, no cumprimento pontual de alguma das obrigações resultantes do presente </w:t>
      </w:r>
      <w:r w:rsidR="00F7083C">
        <w:rPr>
          <w:sz w:val="24"/>
          <w:szCs w:val="24"/>
        </w:rPr>
        <w:t>Acordo</w:t>
      </w:r>
      <w:r w:rsidRPr="00A8779D">
        <w:rPr>
          <w:sz w:val="24"/>
          <w:szCs w:val="24"/>
        </w:rPr>
        <w:t xml:space="preserve"> é da responsabilidade da Parte que lhe deu origem.</w:t>
      </w:r>
    </w:p>
    <w:p w14:paraId="6874FCDC"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A Parte faltosa fica obrigada a ressarcir a outra Parte dos eventuais prejuízos, nos termos gerais de direito.</w:t>
      </w:r>
    </w:p>
    <w:p w14:paraId="6B157B21" w14:textId="77777777" w:rsidR="00A8779D" w:rsidRPr="00A8779D" w:rsidRDefault="00A8779D" w:rsidP="00C24DF0">
      <w:pPr>
        <w:tabs>
          <w:tab w:val="left" w:pos="426"/>
        </w:tabs>
        <w:spacing w:after="120" w:line="240" w:lineRule="auto"/>
        <w:ind w:left="426" w:hanging="426"/>
        <w:jc w:val="both"/>
        <w:rPr>
          <w:sz w:val="24"/>
          <w:szCs w:val="24"/>
        </w:rPr>
      </w:pPr>
      <w:r w:rsidRPr="00A8779D">
        <w:rPr>
          <w:rFonts w:cs="Arial"/>
          <w:sz w:val="24"/>
          <w:szCs w:val="24"/>
        </w:rPr>
        <w:t>3.</w:t>
      </w:r>
      <w:r w:rsidRPr="00A8779D">
        <w:rPr>
          <w:sz w:val="24"/>
          <w:szCs w:val="24"/>
        </w:rPr>
        <w:tab/>
        <w:t>Cada uma das Partes é exclusivamente responsável por quaisquer danos ou prejuízos que cause a terceiros, durante a execução do Projeto</w:t>
      </w:r>
      <w:r w:rsidR="00D13DBE">
        <w:rPr>
          <w:sz w:val="24"/>
          <w:szCs w:val="24"/>
        </w:rPr>
        <w:t>/</w:t>
      </w:r>
      <w:r w:rsidR="00D13DBE">
        <w:rPr>
          <w:sz w:val="24"/>
          <w:szCs w:val="24"/>
        </w:rPr>
        <w:br/>
        <w:t>Programa</w:t>
      </w:r>
      <w:r w:rsidRPr="00A8779D">
        <w:rPr>
          <w:sz w:val="24"/>
          <w:szCs w:val="24"/>
        </w:rPr>
        <w:t>.</w:t>
      </w:r>
    </w:p>
    <w:p w14:paraId="3221A0D1" w14:textId="77777777" w:rsidR="00A8779D" w:rsidRPr="00A8779D" w:rsidRDefault="00A8779D" w:rsidP="00C24DF0">
      <w:pPr>
        <w:spacing w:after="120" w:line="240" w:lineRule="auto"/>
        <w:jc w:val="both"/>
        <w:rPr>
          <w:rFonts w:cs="Arial"/>
          <w:sz w:val="24"/>
          <w:szCs w:val="24"/>
        </w:rPr>
      </w:pPr>
    </w:p>
    <w:p w14:paraId="4F234745" w14:textId="77777777" w:rsidR="00A8779D" w:rsidRPr="00A8779D" w:rsidRDefault="00A8779D" w:rsidP="00D13DBE">
      <w:pPr>
        <w:keepNext/>
        <w:spacing w:after="0" w:line="240" w:lineRule="auto"/>
        <w:ind w:right="-34"/>
        <w:jc w:val="center"/>
        <w:rPr>
          <w:rFonts w:cs="Times New Roman"/>
          <w:b/>
          <w:sz w:val="24"/>
          <w:szCs w:val="24"/>
        </w:rPr>
      </w:pPr>
      <w:r w:rsidRPr="00A8779D">
        <w:rPr>
          <w:b/>
          <w:sz w:val="24"/>
          <w:szCs w:val="24"/>
        </w:rPr>
        <w:t>Cláusula 1</w:t>
      </w:r>
      <w:r w:rsidR="006D0F82">
        <w:rPr>
          <w:b/>
          <w:sz w:val="24"/>
          <w:szCs w:val="24"/>
        </w:rPr>
        <w:t>6</w:t>
      </w:r>
      <w:r w:rsidRPr="00A8779D">
        <w:rPr>
          <w:b/>
          <w:sz w:val="24"/>
          <w:szCs w:val="24"/>
        </w:rPr>
        <w:t>.ª</w:t>
      </w:r>
    </w:p>
    <w:p w14:paraId="1771F7A3" w14:textId="77777777" w:rsidR="00A8779D" w:rsidRPr="00A8779D" w:rsidRDefault="00A8779D" w:rsidP="00C24DF0">
      <w:pPr>
        <w:keepNext/>
        <w:spacing w:after="120" w:line="240" w:lineRule="auto"/>
        <w:ind w:right="-36"/>
        <w:jc w:val="center"/>
        <w:rPr>
          <w:b/>
          <w:sz w:val="24"/>
          <w:szCs w:val="24"/>
        </w:rPr>
      </w:pPr>
      <w:r w:rsidRPr="00A8779D">
        <w:rPr>
          <w:b/>
          <w:sz w:val="24"/>
          <w:szCs w:val="24"/>
        </w:rPr>
        <w:t>Força maior</w:t>
      </w:r>
    </w:p>
    <w:p w14:paraId="0A35EC54"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1.</w:t>
      </w:r>
      <w:r w:rsidRPr="00A8779D">
        <w:rPr>
          <w:sz w:val="24"/>
          <w:szCs w:val="24"/>
        </w:rPr>
        <w:tab/>
        <w:t xml:space="preserve">Não é havido como incumprimento das Partes a não realização das obrigações do presente </w:t>
      </w:r>
      <w:r w:rsidR="00F7083C">
        <w:rPr>
          <w:sz w:val="24"/>
          <w:szCs w:val="24"/>
        </w:rPr>
        <w:t>Acordo</w:t>
      </w:r>
      <w:r w:rsidRPr="00A8779D">
        <w:rPr>
          <w:sz w:val="24"/>
          <w:szCs w:val="24"/>
        </w:rPr>
        <w:t xml:space="preserve"> que resulte de casos de força maior.</w:t>
      </w:r>
    </w:p>
    <w:p w14:paraId="51B80A43"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Entendem-se como casos de força maior as circunstâncias que impossibilitem a realização das respetivas obrigações, alheias à vontade da Parte afetada, que ela não pudesse conhecer ou prever à data da celebração do contrato e cujos efeitos não lhe fosse razoavelmente exigível contornar ou evitar.</w:t>
      </w:r>
    </w:p>
    <w:p w14:paraId="1C6E8B94"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3.</w:t>
      </w:r>
      <w:r w:rsidRPr="00A8779D">
        <w:rPr>
          <w:sz w:val="24"/>
          <w:szCs w:val="24"/>
        </w:rPr>
        <w:tab/>
        <w:t xml:space="preserve">A ocorrência de circunstâncias que possam consubstanciar casos de força maior deve ser imediatamente comunicada à outra Parte, podendo as Partes acordar na suspensão da implementação do </w:t>
      </w:r>
      <w:r w:rsidR="00D13DBE">
        <w:rPr>
          <w:sz w:val="24"/>
          <w:szCs w:val="24"/>
        </w:rPr>
        <w:t>Programa</w:t>
      </w:r>
      <w:r w:rsidR="007346BE">
        <w:rPr>
          <w:sz w:val="24"/>
          <w:szCs w:val="24"/>
        </w:rPr>
        <w:t>/Projeto</w:t>
      </w:r>
      <w:r w:rsidRPr="00A8779D">
        <w:rPr>
          <w:sz w:val="24"/>
          <w:szCs w:val="24"/>
        </w:rPr>
        <w:t>.</w:t>
      </w:r>
    </w:p>
    <w:p w14:paraId="57ED5B12" w14:textId="77777777" w:rsidR="00A8779D" w:rsidRPr="00A8779D" w:rsidRDefault="00A8779D" w:rsidP="00C24DF0">
      <w:pPr>
        <w:spacing w:after="120" w:line="240" w:lineRule="auto"/>
        <w:ind w:right="346"/>
        <w:jc w:val="both"/>
        <w:rPr>
          <w:b/>
          <w:sz w:val="24"/>
          <w:szCs w:val="24"/>
        </w:rPr>
      </w:pPr>
    </w:p>
    <w:p w14:paraId="47CBA51E" w14:textId="77777777" w:rsidR="00A8779D" w:rsidRPr="00A8779D" w:rsidRDefault="00A8779D" w:rsidP="00D13DBE">
      <w:pPr>
        <w:keepNext/>
        <w:spacing w:after="0" w:line="240" w:lineRule="auto"/>
        <w:ind w:right="-34"/>
        <w:jc w:val="center"/>
        <w:rPr>
          <w:b/>
          <w:sz w:val="24"/>
          <w:szCs w:val="24"/>
        </w:rPr>
      </w:pPr>
      <w:r w:rsidRPr="00A8779D">
        <w:rPr>
          <w:b/>
          <w:sz w:val="24"/>
          <w:szCs w:val="24"/>
        </w:rPr>
        <w:t>Cláusula 1</w:t>
      </w:r>
      <w:r w:rsidR="006D0F82">
        <w:rPr>
          <w:b/>
          <w:sz w:val="24"/>
          <w:szCs w:val="24"/>
        </w:rPr>
        <w:t>7</w:t>
      </w:r>
      <w:r w:rsidRPr="00A8779D">
        <w:rPr>
          <w:b/>
          <w:sz w:val="24"/>
          <w:szCs w:val="24"/>
        </w:rPr>
        <w:t>.ª</w:t>
      </w:r>
    </w:p>
    <w:p w14:paraId="6A8A5918" w14:textId="77777777" w:rsidR="00A8779D" w:rsidRPr="00A8779D" w:rsidRDefault="00A8779D" w:rsidP="00D13DBE">
      <w:pPr>
        <w:keepNext/>
        <w:spacing w:after="120" w:line="240" w:lineRule="auto"/>
        <w:ind w:right="-36"/>
        <w:jc w:val="center"/>
        <w:rPr>
          <w:b/>
          <w:sz w:val="24"/>
          <w:szCs w:val="24"/>
        </w:rPr>
      </w:pPr>
      <w:r w:rsidRPr="00A8779D">
        <w:rPr>
          <w:b/>
          <w:sz w:val="24"/>
          <w:szCs w:val="24"/>
        </w:rPr>
        <w:t>Transparência e conflito de interesses</w:t>
      </w:r>
    </w:p>
    <w:p w14:paraId="5888EED2" w14:textId="77777777" w:rsidR="00A8779D" w:rsidRPr="00A8779D" w:rsidRDefault="00A8779D" w:rsidP="00C24DF0">
      <w:pPr>
        <w:tabs>
          <w:tab w:val="left" w:pos="426"/>
        </w:tabs>
        <w:spacing w:after="120" w:line="240" w:lineRule="auto"/>
        <w:ind w:left="426" w:hanging="426"/>
        <w:jc w:val="both"/>
        <w:rPr>
          <w:sz w:val="24"/>
          <w:szCs w:val="24"/>
        </w:rPr>
      </w:pPr>
      <w:r w:rsidRPr="00A8779D">
        <w:rPr>
          <w:rFonts w:cs="Arial"/>
          <w:sz w:val="24"/>
          <w:szCs w:val="24"/>
        </w:rPr>
        <w:t>1</w:t>
      </w:r>
      <w:r w:rsidRPr="00A8779D">
        <w:rPr>
          <w:sz w:val="24"/>
          <w:szCs w:val="24"/>
        </w:rPr>
        <w:t>.</w:t>
      </w:r>
      <w:r w:rsidRPr="00A8779D">
        <w:rPr>
          <w:sz w:val="24"/>
          <w:szCs w:val="24"/>
        </w:rPr>
        <w:tab/>
        <w:t xml:space="preserve">As Partes tomarão as medidas necessárias para prevenir irregularidades, fraude, corrupção ou outras atividades ilícitas no âmbito da gestão do </w:t>
      </w:r>
      <w:r w:rsidR="00D13DBE">
        <w:rPr>
          <w:sz w:val="24"/>
          <w:szCs w:val="24"/>
        </w:rPr>
        <w:t>Programa</w:t>
      </w:r>
      <w:r w:rsidR="007346BE">
        <w:rPr>
          <w:sz w:val="24"/>
          <w:szCs w:val="24"/>
        </w:rPr>
        <w:t>/Projeto</w:t>
      </w:r>
      <w:r w:rsidRPr="00A8779D">
        <w:rPr>
          <w:sz w:val="24"/>
          <w:szCs w:val="24"/>
        </w:rPr>
        <w:t xml:space="preserve">, devendo comunicar imediatamente à outra Parte todos os casos, comprovados ou suspeitos, de irregularidade, fraude e corrupção associados ao presente </w:t>
      </w:r>
      <w:r w:rsidR="00F7083C">
        <w:rPr>
          <w:sz w:val="24"/>
          <w:szCs w:val="24"/>
        </w:rPr>
        <w:t>Acordo</w:t>
      </w:r>
      <w:r w:rsidRPr="00A8779D">
        <w:rPr>
          <w:sz w:val="24"/>
          <w:szCs w:val="24"/>
        </w:rPr>
        <w:t>, bem como das medidas de reação correspondentes tomadas e a tomar.</w:t>
      </w:r>
    </w:p>
    <w:p w14:paraId="183EC6DB" w14:textId="77777777"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As Partes devem abster-se, em conformidade com as leis e regulamentos que lhes são aplicáveis, de qualquer ação suscetível de originar um conflito de interesses.</w:t>
      </w:r>
    </w:p>
    <w:p w14:paraId="3B5F8DDC" w14:textId="77777777" w:rsidR="00A8779D" w:rsidRPr="00A8779D" w:rsidRDefault="00A8779D" w:rsidP="00C24DF0">
      <w:pPr>
        <w:spacing w:after="120" w:line="240" w:lineRule="auto"/>
        <w:jc w:val="both"/>
        <w:rPr>
          <w:rFonts w:cs="Arial"/>
          <w:sz w:val="24"/>
          <w:szCs w:val="24"/>
        </w:rPr>
      </w:pPr>
    </w:p>
    <w:p w14:paraId="5BD203A4" w14:textId="77777777" w:rsidR="00A8779D" w:rsidRPr="00A8779D" w:rsidRDefault="00A8779D" w:rsidP="00C24DF0">
      <w:pPr>
        <w:keepNext/>
        <w:spacing w:after="0" w:line="240" w:lineRule="auto"/>
        <w:ind w:right="-34"/>
        <w:jc w:val="center"/>
        <w:rPr>
          <w:rFonts w:cs="Times New Roman"/>
          <w:b/>
          <w:sz w:val="24"/>
          <w:szCs w:val="24"/>
        </w:rPr>
      </w:pPr>
      <w:r w:rsidRPr="00A8779D">
        <w:rPr>
          <w:b/>
          <w:sz w:val="24"/>
          <w:szCs w:val="24"/>
        </w:rPr>
        <w:t xml:space="preserve">Cláusula </w:t>
      </w:r>
      <w:r w:rsidR="006D0F82">
        <w:rPr>
          <w:b/>
          <w:sz w:val="24"/>
          <w:szCs w:val="24"/>
        </w:rPr>
        <w:t>18</w:t>
      </w:r>
      <w:r w:rsidRPr="00A8779D">
        <w:rPr>
          <w:b/>
          <w:sz w:val="24"/>
          <w:szCs w:val="24"/>
        </w:rPr>
        <w:t>.ª</w:t>
      </w:r>
    </w:p>
    <w:p w14:paraId="22E298CD" w14:textId="77777777" w:rsidR="00A8779D" w:rsidRPr="00A8779D" w:rsidRDefault="00A8779D" w:rsidP="00C24DF0">
      <w:pPr>
        <w:keepNext/>
        <w:spacing w:after="120" w:line="240" w:lineRule="auto"/>
        <w:ind w:right="-36"/>
        <w:jc w:val="center"/>
        <w:rPr>
          <w:b/>
          <w:sz w:val="24"/>
          <w:szCs w:val="24"/>
        </w:rPr>
      </w:pPr>
      <w:r w:rsidRPr="00A8779D">
        <w:rPr>
          <w:b/>
          <w:sz w:val="24"/>
          <w:szCs w:val="24"/>
        </w:rPr>
        <w:t>Proteção de dados</w:t>
      </w:r>
    </w:p>
    <w:p w14:paraId="6A0CAB5D" w14:textId="77777777" w:rsidR="00A8779D" w:rsidRPr="00A8779D" w:rsidRDefault="00A8779D" w:rsidP="00C24DF0">
      <w:pPr>
        <w:spacing w:after="120" w:line="240" w:lineRule="auto"/>
        <w:ind w:right="-36"/>
        <w:jc w:val="both"/>
        <w:rPr>
          <w:sz w:val="24"/>
          <w:szCs w:val="24"/>
        </w:rPr>
      </w:pPr>
      <w:r w:rsidRPr="00A8779D">
        <w:rPr>
          <w:sz w:val="24"/>
          <w:szCs w:val="24"/>
        </w:rPr>
        <w:t xml:space="preserve">No âmbito da execução da presente </w:t>
      </w:r>
      <w:r w:rsidR="00F7083C">
        <w:rPr>
          <w:sz w:val="24"/>
          <w:szCs w:val="24"/>
        </w:rPr>
        <w:t>Acordo</w:t>
      </w:r>
      <w:r w:rsidRPr="00A8779D">
        <w:rPr>
          <w:sz w:val="24"/>
          <w:szCs w:val="24"/>
        </w:rPr>
        <w:t>, as Partes devem assegurar uma proteção adequada dos dados pessoais, em conformidade com as leis e regulamentos que lhes são aplicáveis.</w:t>
      </w:r>
    </w:p>
    <w:p w14:paraId="03170626" w14:textId="77777777" w:rsidR="00A8779D" w:rsidRPr="00A8779D" w:rsidRDefault="00A8779D" w:rsidP="00C24DF0">
      <w:pPr>
        <w:spacing w:after="120" w:line="240" w:lineRule="auto"/>
        <w:ind w:left="360"/>
        <w:jc w:val="both"/>
        <w:rPr>
          <w:rFonts w:cs="Arial"/>
          <w:sz w:val="24"/>
          <w:szCs w:val="24"/>
        </w:rPr>
      </w:pPr>
    </w:p>
    <w:p w14:paraId="2553A0D8" w14:textId="77777777" w:rsidR="00A8779D" w:rsidRPr="00A8779D" w:rsidRDefault="00A8779D" w:rsidP="00C24DF0">
      <w:pPr>
        <w:keepNext/>
        <w:spacing w:after="0" w:line="240" w:lineRule="auto"/>
        <w:ind w:right="-34"/>
        <w:jc w:val="center"/>
        <w:rPr>
          <w:rFonts w:cs="Times New Roman"/>
          <w:b/>
          <w:sz w:val="24"/>
          <w:szCs w:val="24"/>
        </w:rPr>
      </w:pPr>
      <w:r w:rsidRPr="00A8779D">
        <w:rPr>
          <w:b/>
          <w:sz w:val="24"/>
          <w:szCs w:val="24"/>
        </w:rPr>
        <w:lastRenderedPageBreak/>
        <w:t xml:space="preserve">Cláusula </w:t>
      </w:r>
      <w:r w:rsidR="006D0F82">
        <w:rPr>
          <w:b/>
          <w:sz w:val="24"/>
          <w:szCs w:val="24"/>
        </w:rPr>
        <w:t>19</w:t>
      </w:r>
      <w:r w:rsidRPr="00A8779D">
        <w:rPr>
          <w:b/>
          <w:sz w:val="24"/>
          <w:szCs w:val="24"/>
        </w:rPr>
        <w:t>.ª</w:t>
      </w:r>
    </w:p>
    <w:p w14:paraId="144E4B6D" w14:textId="77777777" w:rsidR="00A8779D" w:rsidRPr="00A8779D" w:rsidRDefault="00A8779D" w:rsidP="00C24DF0">
      <w:pPr>
        <w:keepNext/>
        <w:spacing w:after="120" w:line="240" w:lineRule="auto"/>
        <w:ind w:right="-36"/>
        <w:jc w:val="center"/>
        <w:rPr>
          <w:b/>
          <w:sz w:val="24"/>
          <w:szCs w:val="24"/>
        </w:rPr>
      </w:pPr>
      <w:r w:rsidRPr="00A8779D">
        <w:rPr>
          <w:b/>
          <w:sz w:val="24"/>
          <w:szCs w:val="24"/>
        </w:rPr>
        <w:t>Direitos de autor e propriedade intelectual</w:t>
      </w:r>
    </w:p>
    <w:p w14:paraId="1AB04D9F" w14:textId="77777777" w:rsidR="00A8779D" w:rsidRPr="00A8779D" w:rsidRDefault="00A8779D" w:rsidP="00C24DF0">
      <w:pPr>
        <w:spacing w:after="120" w:line="240" w:lineRule="auto"/>
        <w:ind w:right="-36"/>
        <w:jc w:val="both"/>
        <w:rPr>
          <w:sz w:val="24"/>
          <w:szCs w:val="24"/>
        </w:rPr>
      </w:pPr>
      <w:r w:rsidRPr="00A8779D">
        <w:rPr>
          <w:sz w:val="24"/>
          <w:szCs w:val="24"/>
        </w:rPr>
        <w:t xml:space="preserve">Quaisquer direitos de autor, bem como outros direitos de propriedade intelectual, relativos a atividades prestadas no âmbito do presente </w:t>
      </w:r>
      <w:r w:rsidR="00F7083C">
        <w:rPr>
          <w:sz w:val="24"/>
          <w:szCs w:val="24"/>
        </w:rPr>
        <w:t>Acordo</w:t>
      </w:r>
      <w:r w:rsidRPr="00A8779D">
        <w:rPr>
          <w:sz w:val="24"/>
          <w:szCs w:val="24"/>
        </w:rPr>
        <w:t xml:space="preserve"> e produtos delas resultantes são cedidos ao </w:t>
      </w:r>
      <w:r w:rsidR="006D0F82">
        <w:rPr>
          <w:sz w:val="24"/>
          <w:szCs w:val="24"/>
        </w:rPr>
        <w:t>CAMÕES, I.P.</w:t>
      </w:r>
      <w:r w:rsidRPr="00A8779D">
        <w:rPr>
          <w:sz w:val="24"/>
          <w:szCs w:val="24"/>
        </w:rPr>
        <w:t>, sem prejuízo da sua utilização pelas Partes e beneficiários do Projeto, durante o período da sua execução.</w:t>
      </w:r>
    </w:p>
    <w:p w14:paraId="789E8900" w14:textId="77777777" w:rsidR="00A8779D" w:rsidRPr="00A8779D" w:rsidRDefault="00A8779D" w:rsidP="00C24DF0">
      <w:pPr>
        <w:spacing w:after="120" w:line="240" w:lineRule="auto"/>
        <w:jc w:val="both"/>
        <w:rPr>
          <w:rFonts w:cs="Arial"/>
          <w:b/>
          <w:sz w:val="24"/>
          <w:szCs w:val="24"/>
        </w:rPr>
      </w:pPr>
    </w:p>
    <w:p w14:paraId="74FAC6B3" w14:textId="77777777" w:rsidR="00A8779D" w:rsidRPr="00A8779D" w:rsidRDefault="00A8779D" w:rsidP="00C24DF0">
      <w:pPr>
        <w:keepNext/>
        <w:spacing w:after="0" w:line="240" w:lineRule="auto"/>
        <w:ind w:right="-34"/>
        <w:jc w:val="center"/>
        <w:rPr>
          <w:rFonts w:cs="Times New Roman"/>
          <w:b/>
          <w:sz w:val="24"/>
          <w:szCs w:val="24"/>
        </w:rPr>
      </w:pPr>
      <w:r w:rsidRPr="00A8779D">
        <w:rPr>
          <w:b/>
          <w:sz w:val="24"/>
          <w:szCs w:val="24"/>
        </w:rPr>
        <w:t>Cláusula 2</w:t>
      </w:r>
      <w:r w:rsidR="006D0F82">
        <w:rPr>
          <w:b/>
          <w:sz w:val="24"/>
          <w:szCs w:val="24"/>
        </w:rPr>
        <w:t>0</w:t>
      </w:r>
      <w:r w:rsidRPr="00A8779D">
        <w:rPr>
          <w:b/>
          <w:sz w:val="24"/>
          <w:szCs w:val="24"/>
        </w:rPr>
        <w:t>.ª</w:t>
      </w:r>
    </w:p>
    <w:p w14:paraId="53A5AB0D" w14:textId="77777777" w:rsidR="00A8779D" w:rsidRPr="00A8779D" w:rsidRDefault="00A8779D" w:rsidP="00C24DF0">
      <w:pPr>
        <w:keepNext/>
        <w:spacing w:after="120" w:line="240" w:lineRule="auto"/>
        <w:ind w:right="-36"/>
        <w:jc w:val="center"/>
        <w:rPr>
          <w:b/>
          <w:sz w:val="24"/>
          <w:szCs w:val="24"/>
        </w:rPr>
      </w:pPr>
      <w:r w:rsidRPr="00A8779D">
        <w:rPr>
          <w:b/>
          <w:sz w:val="24"/>
          <w:szCs w:val="24"/>
        </w:rPr>
        <w:t>Ambiente</w:t>
      </w:r>
    </w:p>
    <w:p w14:paraId="159FEC77" w14:textId="77777777" w:rsidR="00A8779D" w:rsidRPr="00A8779D" w:rsidRDefault="00A8779D" w:rsidP="00C24DF0">
      <w:pPr>
        <w:spacing w:after="120" w:line="240" w:lineRule="auto"/>
        <w:ind w:right="-36"/>
        <w:jc w:val="both"/>
        <w:rPr>
          <w:sz w:val="24"/>
          <w:szCs w:val="24"/>
        </w:rPr>
      </w:pPr>
      <w:r w:rsidRPr="00A8779D">
        <w:rPr>
          <w:sz w:val="24"/>
          <w:szCs w:val="24"/>
        </w:rPr>
        <w:t xml:space="preserve">Durante a execução do presente </w:t>
      </w:r>
      <w:r w:rsidR="00D13DBE">
        <w:rPr>
          <w:sz w:val="24"/>
          <w:szCs w:val="24"/>
        </w:rPr>
        <w:t>Programa</w:t>
      </w:r>
      <w:r w:rsidR="007346BE">
        <w:rPr>
          <w:sz w:val="24"/>
          <w:szCs w:val="24"/>
        </w:rPr>
        <w:t>/Projeto</w:t>
      </w:r>
      <w:r w:rsidRPr="00A8779D">
        <w:rPr>
          <w:sz w:val="24"/>
          <w:szCs w:val="24"/>
        </w:rPr>
        <w:t xml:space="preserve"> as Partes comprometem-se a adotar boas práticas de preservação ambiental, protegendo o meio ambiente, prevenindo práticas danosas e executando seus serviços em observância com as normas nacionais e internacionais de proteção do ambiente.</w:t>
      </w:r>
    </w:p>
    <w:p w14:paraId="333F436F" w14:textId="77777777" w:rsidR="00A8779D" w:rsidRPr="00A8779D" w:rsidRDefault="00A8779D" w:rsidP="00C24DF0">
      <w:pPr>
        <w:spacing w:after="120" w:line="240" w:lineRule="auto"/>
        <w:ind w:right="346"/>
        <w:jc w:val="both"/>
        <w:rPr>
          <w:b/>
          <w:sz w:val="24"/>
          <w:szCs w:val="24"/>
        </w:rPr>
      </w:pPr>
    </w:p>
    <w:p w14:paraId="1D0AC7A0" w14:textId="77777777" w:rsidR="00A8779D" w:rsidRPr="00A8779D" w:rsidRDefault="00A8779D" w:rsidP="00C24DF0">
      <w:pPr>
        <w:keepNext/>
        <w:spacing w:after="0" w:line="240" w:lineRule="auto"/>
        <w:ind w:right="-34"/>
        <w:jc w:val="center"/>
        <w:rPr>
          <w:b/>
          <w:sz w:val="24"/>
          <w:szCs w:val="24"/>
        </w:rPr>
      </w:pPr>
      <w:r w:rsidRPr="00A8779D">
        <w:rPr>
          <w:b/>
          <w:sz w:val="24"/>
          <w:szCs w:val="24"/>
        </w:rPr>
        <w:t>Cláusula 2</w:t>
      </w:r>
      <w:r w:rsidR="006D0F82">
        <w:rPr>
          <w:b/>
          <w:sz w:val="24"/>
          <w:szCs w:val="24"/>
        </w:rPr>
        <w:t>1</w:t>
      </w:r>
      <w:r w:rsidRPr="00A8779D">
        <w:rPr>
          <w:b/>
          <w:sz w:val="24"/>
          <w:szCs w:val="24"/>
        </w:rPr>
        <w:t>.ª</w:t>
      </w:r>
    </w:p>
    <w:p w14:paraId="419917D9" w14:textId="77777777" w:rsidR="00A8779D" w:rsidRPr="00A8779D" w:rsidRDefault="00A8779D" w:rsidP="00C24DF0">
      <w:pPr>
        <w:keepNext/>
        <w:spacing w:after="120" w:line="240" w:lineRule="auto"/>
        <w:ind w:right="-36"/>
        <w:jc w:val="center"/>
        <w:rPr>
          <w:b/>
          <w:sz w:val="24"/>
          <w:szCs w:val="24"/>
        </w:rPr>
      </w:pPr>
      <w:r w:rsidRPr="00A8779D">
        <w:rPr>
          <w:b/>
          <w:sz w:val="24"/>
          <w:szCs w:val="24"/>
        </w:rPr>
        <w:t>Igualdade de género</w:t>
      </w:r>
    </w:p>
    <w:p w14:paraId="2934A7B1" w14:textId="77777777" w:rsidR="00A8779D" w:rsidRPr="00A8779D" w:rsidRDefault="00A8779D" w:rsidP="00C24DF0">
      <w:pPr>
        <w:spacing w:after="120" w:line="240" w:lineRule="auto"/>
        <w:ind w:right="-36"/>
        <w:jc w:val="both"/>
        <w:rPr>
          <w:sz w:val="24"/>
          <w:szCs w:val="24"/>
        </w:rPr>
      </w:pPr>
      <w:r w:rsidRPr="00A8779D">
        <w:rPr>
          <w:sz w:val="24"/>
          <w:szCs w:val="24"/>
        </w:rPr>
        <w:t xml:space="preserve">Durante a execução do presente </w:t>
      </w:r>
      <w:r w:rsidR="00F7083C">
        <w:rPr>
          <w:sz w:val="24"/>
          <w:szCs w:val="24"/>
        </w:rPr>
        <w:t>Acordo</w:t>
      </w:r>
      <w:r w:rsidRPr="00A8779D">
        <w:rPr>
          <w:sz w:val="24"/>
          <w:szCs w:val="24"/>
        </w:rPr>
        <w:t>, as Partes comprometem-se a promover a igualdade de género, providenciando escrupulosamente no sentido de evitar toda e qualquer forma de discriminação.</w:t>
      </w:r>
    </w:p>
    <w:p w14:paraId="6411EC31" w14:textId="77777777" w:rsidR="00A8779D" w:rsidRPr="00A8779D" w:rsidRDefault="00A8779D" w:rsidP="00C24DF0">
      <w:pPr>
        <w:spacing w:after="120" w:line="240" w:lineRule="auto"/>
        <w:ind w:right="346"/>
        <w:jc w:val="both"/>
        <w:rPr>
          <w:b/>
          <w:sz w:val="24"/>
          <w:szCs w:val="24"/>
        </w:rPr>
      </w:pPr>
    </w:p>
    <w:p w14:paraId="1E9F0B2A" w14:textId="77777777" w:rsidR="00A8779D" w:rsidRPr="00A8779D" w:rsidRDefault="00A8779D" w:rsidP="00C24DF0">
      <w:pPr>
        <w:keepNext/>
        <w:spacing w:after="0" w:line="240" w:lineRule="auto"/>
        <w:ind w:right="-34"/>
        <w:jc w:val="center"/>
        <w:rPr>
          <w:b/>
          <w:sz w:val="24"/>
          <w:szCs w:val="24"/>
        </w:rPr>
      </w:pPr>
      <w:r w:rsidRPr="00A8779D">
        <w:rPr>
          <w:b/>
          <w:sz w:val="24"/>
          <w:szCs w:val="24"/>
        </w:rPr>
        <w:t>Cláusula 2</w:t>
      </w:r>
      <w:r w:rsidR="006D0F82">
        <w:rPr>
          <w:b/>
          <w:sz w:val="24"/>
          <w:szCs w:val="24"/>
        </w:rPr>
        <w:t>2</w:t>
      </w:r>
      <w:r w:rsidRPr="00A8779D">
        <w:rPr>
          <w:b/>
          <w:sz w:val="24"/>
          <w:szCs w:val="24"/>
        </w:rPr>
        <w:t>.ª</w:t>
      </w:r>
    </w:p>
    <w:p w14:paraId="567C0B4B" w14:textId="77777777" w:rsidR="00A8779D" w:rsidRPr="00A8779D" w:rsidRDefault="00A8779D" w:rsidP="00C24DF0">
      <w:pPr>
        <w:keepNext/>
        <w:spacing w:after="120" w:line="240" w:lineRule="auto"/>
        <w:ind w:right="-36"/>
        <w:jc w:val="center"/>
        <w:rPr>
          <w:b/>
          <w:sz w:val="24"/>
          <w:szCs w:val="24"/>
        </w:rPr>
      </w:pPr>
      <w:r w:rsidRPr="00A8779D">
        <w:rPr>
          <w:b/>
          <w:sz w:val="24"/>
          <w:szCs w:val="24"/>
        </w:rPr>
        <w:t>Controlo, avaliação e auditoria</w:t>
      </w:r>
    </w:p>
    <w:p w14:paraId="6FCA2F8F" w14:textId="77777777" w:rsidR="00A8779D" w:rsidRPr="00A8779D" w:rsidRDefault="00A8779D" w:rsidP="00C24DF0">
      <w:pPr>
        <w:spacing w:after="120" w:line="240" w:lineRule="auto"/>
        <w:ind w:right="-36"/>
        <w:jc w:val="both"/>
        <w:rPr>
          <w:sz w:val="24"/>
          <w:szCs w:val="24"/>
        </w:rPr>
      </w:pPr>
      <w:r w:rsidRPr="00A8779D">
        <w:rPr>
          <w:sz w:val="24"/>
          <w:szCs w:val="24"/>
        </w:rPr>
        <w:t xml:space="preserve">O </w:t>
      </w:r>
      <w:r w:rsidR="006D0F82">
        <w:rPr>
          <w:sz w:val="24"/>
          <w:szCs w:val="24"/>
        </w:rPr>
        <w:t>CAMÕES, I.P.</w:t>
      </w:r>
      <w:r w:rsidRPr="00A8779D">
        <w:rPr>
          <w:sz w:val="24"/>
          <w:szCs w:val="24"/>
        </w:rPr>
        <w:t xml:space="preserve"> reserva-se o direito de verificar a qualquer momento, por si ou por quem venha a nomear, no âmbito de ações de controlo, avaliação e auditoria, a forma como a intervenção está a ser executada, devendo a </w:t>
      </w:r>
      <w:r w:rsidR="00C24DF0">
        <w:rPr>
          <w:sz w:val="24"/>
          <w:szCs w:val="24"/>
        </w:rPr>
        <w:t>[</w:t>
      </w:r>
      <w:r w:rsidR="00C24DF0" w:rsidRPr="00C24DF0">
        <w:rPr>
          <w:b/>
          <w:i/>
          <w:sz w:val="24"/>
          <w:szCs w:val="24"/>
        </w:rPr>
        <w:t>entidade executora</w:t>
      </w:r>
      <w:r w:rsidR="00C24DF0" w:rsidRPr="00C24DF0">
        <w:rPr>
          <w:sz w:val="24"/>
          <w:szCs w:val="24"/>
        </w:rPr>
        <w:t>] e a [</w:t>
      </w:r>
      <w:r w:rsidR="00C24DF0" w:rsidRPr="00C24DF0">
        <w:rPr>
          <w:b/>
          <w:i/>
          <w:sz w:val="24"/>
          <w:szCs w:val="24"/>
        </w:rPr>
        <w:t>beneficiária</w:t>
      </w:r>
      <w:r w:rsidR="00C24DF0">
        <w:rPr>
          <w:sz w:val="24"/>
          <w:szCs w:val="24"/>
        </w:rPr>
        <w:t xml:space="preserve">] </w:t>
      </w:r>
      <w:r w:rsidRPr="00A8779D">
        <w:rPr>
          <w:sz w:val="24"/>
          <w:szCs w:val="24"/>
        </w:rPr>
        <w:t>disponibilizar todos os elementos e colaboração necessários à realização das mesmas.</w:t>
      </w:r>
    </w:p>
    <w:p w14:paraId="3A8F6FB2" w14:textId="77777777" w:rsidR="00A8779D" w:rsidRPr="00A8779D" w:rsidRDefault="00A8779D" w:rsidP="00C24DF0">
      <w:pPr>
        <w:spacing w:after="120" w:line="240" w:lineRule="auto"/>
        <w:ind w:left="360"/>
        <w:jc w:val="both"/>
        <w:rPr>
          <w:rFonts w:cs="Arial"/>
          <w:sz w:val="24"/>
          <w:szCs w:val="24"/>
        </w:rPr>
      </w:pPr>
    </w:p>
    <w:p w14:paraId="2BBCC520" w14:textId="77777777" w:rsidR="00A8779D" w:rsidRPr="00A8779D" w:rsidRDefault="00A8779D" w:rsidP="00C24DF0">
      <w:pPr>
        <w:keepNext/>
        <w:spacing w:after="0" w:line="240" w:lineRule="auto"/>
        <w:ind w:right="-34"/>
        <w:jc w:val="center"/>
        <w:rPr>
          <w:rFonts w:cs="Times New Roman"/>
          <w:b/>
          <w:sz w:val="24"/>
          <w:szCs w:val="24"/>
        </w:rPr>
      </w:pPr>
      <w:r w:rsidRPr="00A8779D">
        <w:rPr>
          <w:b/>
          <w:sz w:val="24"/>
          <w:szCs w:val="24"/>
        </w:rPr>
        <w:t>Cláusula 2</w:t>
      </w:r>
      <w:r w:rsidR="006D0F82">
        <w:rPr>
          <w:b/>
          <w:sz w:val="24"/>
          <w:szCs w:val="24"/>
        </w:rPr>
        <w:t>3</w:t>
      </w:r>
      <w:r w:rsidRPr="00A8779D">
        <w:rPr>
          <w:b/>
          <w:sz w:val="24"/>
          <w:szCs w:val="24"/>
        </w:rPr>
        <w:t>.ª</w:t>
      </w:r>
    </w:p>
    <w:p w14:paraId="03E31EB7" w14:textId="77777777" w:rsidR="00A8779D" w:rsidRPr="00A8779D" w:rsidRDefault="00A8779D" w:rsidP="00C24DF0">
      <w:pPr>
        <w:keepNext/>
        <w:spacing w:after="120" w:line="240" w:lineRule="auto"/>
        <w:ind w:right="-36"/>
        <w:jc w:val="center"/>
        <w:rPr>
          <w:b/>
          <w:sz w:val="24"/>
          <w:szCs w:val="24"/>
        </w:rPr>
      </w:pPr>
      <w:r w:rsidRPr="00A8779D">
        <w:rPr>
          <w:b/>
          <w:sz w:val="24"/>
          <w:szCs w:val="24"/>
        </w:rPr>
        <w:t>Cessação</w:t>
      </w:r>
    </w:p>
    <w:p w14:paraId="3B1E0DE6" w14:textId="77777777" w:rsidR="00A8779D" w:rsidRPr="00A8779D" w:rsidRDefault="00A8779D" w:rsidP="00C24DF0">
      <w:pPr>
        <w:keepNext/>
        <w:tabs>
          <w:tab w:val="left" w:pos="426"/>
        </w:tabs>
        <w:spacing w:after="120" w:line="240" w:lineRule="auto"/>
        <w:ind w:left="425" w:hanging="425"/>
        <w:jc w:val="both"/>
        <w:rPr>
          <w:rFonts w:cs="Arial"/>
          <w:sz w:val="24"/>
          <w:szCs w:val="24"/>
        </w:rPr>
      </w:pPr>
      <w:r w:rsidRPr="00A8779D">
        <w:rPr>
          <w:rFonts w:cs="Arial"/>
          <w:sz w:val="24"/>
          <w:szCs w:val="24"/>
        </w:rPr>
        <w:t>1.</w:t>
      </w:r>
      <w:r w:rsidRPr="00A8779D">
        <w:rPr>
          <w:rFonts w:cs="Arial"/>
          <w:sz w:val="24"/>
          <w:szCs w:val="24"/>
        </w:rPr>
        <w:tab/>
        <w:t xml:space="preserve">O presente </w:t>
      </w:r>
      <w:r w:rsidR="00F7083C">
        <w:rPr>
          <w:rFonts w:cs="Arial"/>
          <w:sz w:val="24"/>
          <w:szCs w:val="24"/>
        </w:rPr>
        <w:t>Acordo</w:t>
      </w:r>
      <w:r w:rsidRPr="00A8779D">
        <w:rPr>
          <w:rFonts w:cs="Arial"/>
          <w:sz w:val="24"/>
          <w:szCs w:val="24"/>
        </w:rPr>
        <w:t xml:space="preserve"> cessa:</w:t>
      </w:r>
    </w:p>
    <w:p w14:paraId="0B080BF9" w14:textId="77777777" w:rsidR="00A8779D" w:rsidRPr="00A8779D" w:rsidRDefault="00A8779D" w:rsidP="00C24DF0">
      <w:pPr>
        <w:numPr>
          <w:ilvl w:val="0"/>
          <w:numId w:val="23"/>
        </w:numPr>
        <w:spacing w:after="120" w:line="240" w:lineRule="auto"/>
        <w:ind w:left="709" w:hanging="283"/>
        <w:jc w:val="both"/>
        <w:rPr>
          <w:rFonts w:cs="Arial"/>
          <w:sz w:val="24"/>
          <w:szCs w:val="24"/>
        </w:rPr>
      </w:pPr>
      <w:r w:rsidRPr="00A8779D">
        <w:rPr>
          <w:rFonts w:cs="Arial"/>
          <w:sz w:val="24"/>
          <w:szCs w:val="24"/>
        </w:rPr>
        <w:t>No seu termo;</w:t>
      </w:r>
    </w:p>
    <w:p w14:paraId="4EBFF3A6" w14:textId="77777777" w:rsidR="00A8779D" w:rsidRPr="00A8779D" w:rsidRDefault="00A8779D" w:rsidP="00C24DF0">
      <w:pPr>
        <w:numPr>
          <w:ilvl w:val="0"/>
          <w:numId w:val="23"/>
        </w:numPr>
        <w:spacing w:after="120" w:line="240" w:lineRule="auto"/>
        <w:ind w:left="709" w:hanging="283"/>
        <w:jc w:val="both"/>
        <w:rPr>
          <w:rFonts w:cs="Arial"/>
          <w:sz w:val="24"/>
          <w:szCs w:val="24"/>
        </w:rPr>
      </w:pPr>
      <w:r w:rsidRPr="00A8779D">
        <w:rPr>
          <w:rFonts w:cs="Arial"/>
          <w:sz w:val="24"/>
          <w:szCs w:val="24"/>
        </w:rPr>
        <w:t>Por resolução de uma das Partes, em consequência do incumprimento da outra;</w:t>
      </w:r>
    </w:p>
    <w:p w14:paraId="34F2F6E1" w14:textId="77777777" w:rsidR="00A8779D" w:rsidRPr="00A8779D" w:rsidRDefault="00A8779D" w:rsidP="00C24DF0">
      <w:pPr>
        <w:numPr>
          <w:ilvl w:val="0"/>
          <w:numId w:val="23"/>
        </w:numPr>
        <w:spacing w:after="120" w:line="240" w:lineRule="auto"/>
        <w:ind w:left="709" w:hanging="283"/>
        <w:jc w:val="both"/>
        <w:rPr>
          <w:rFonts w:cs="Arial"/>
          <w:sz w:val="24"/>
          <w:szCs w:val="24"/>
        </w:rPr>
      </w:pPr>
      <w:r w:rsidRPr="00A8779D">
        <w:rPr>
          <w:rFonts w:cs="Arial"/>
          <w:sz w:val="24"/>
          <w:szCs w:val="24"/>
        </w:rPr>
        <w:t>Por denúncia de qualquer uma das Partes, mediante um pré-aviso, por escrito, de 60 dias;</w:t>
      </w:r>
    </w:p>
    <w:p w14:paraId="67F5EBD4" w14:textId="77777777" w:rsidR="00A8779D" w:rsidRPr="00A8779D" w:rsidRDefault="00A8779D" w:rsidP="00C24DF0">
      <w:pPr>
        <w:numPr>
          <w:ilvl w:val="0"/>
          <w:numId w:val="23"/>
        </w:numPr>
        <w:spacing w:after="120" w:line="240" w:lineRule="auto"/>
        <w:ind w:left="709" w:hanging="283"/>
        <w:jc w:val="both"/>
        <w:rPr>
          <w:rFonts w:cs="Arial"/>
          <w:sz w:val="24"/>
          <w:szCs w:val="24"/>
        </w:rPr>
      </w:pPr>
      <w:r w:rsidRPr="00A8779D">
        <w:rPr>
          <w:rFonts w:cs="Arial"/>
          <w:sz w:val="24"/>
          <w:szCs w:val="24"/>
        </w:rPr>
        <w:t>Por acordo entre as Partes.</w:t>
      </w:r>
    </w:p>
    <w:p w14:paraId="606518E7" w14:textId="77777777" w:rsidR="00A8779D" w:rsidRPr="00A8779D" w:rsidRDefault="00A8779D" w:rsidP="00C24DF0">
      <w:pPr>
        <w:keepNext/>
        <w:tabs>
          <w:tab w:val="left" w:pos="426"/>
        </w:tabs>
        <w:spacing w:after="120" w:line="240" w:lineRule="auto"/>
        <w:ind w:left="425" w:hanging="425"/>
        <w:jc w:val="both"/>
        <w:rPr>
          <w:rFonts w:cs="Times New Roman"/>
          <w:sz w:val="24"/>
          <w:szCs w:val="24"/>
        </w:rPr>
      </w:pPr>
      <w:r w:rsidRPr="00A8779D">
        <w:rPr>
          <w:rFonts w:cs="Arial"/>
          <w:sz w:val="24"/>
          <w:szCs w:val="24"/>
        </w:rPr>
        <w:lastRenderedPageBreak/>
        <w:t>2</w:t>
      </w:r>
      <w:r w:rsidRPr="00A8779D">
        <w:rPr>
          <w:sz w:val="24"/>
          <w:szCs w:val="24"/>
        </w:rPr>
        <w:t>.</w:t>
      </w:r>
      <w:r w:rsidRPr="00A8779D">
        <w:rPr>
          <w:sz w:val="24"/>
          <w:szCs w:val="24"/>
        </w:rPr>
        <w:tab/>
        <w:t xml:space="preserve">A cessação nos termos das alíneas c) e d) deve fundamentar-se na impossibilidade de concretizar, de forma eficaz e adequada, os objetivos do presente </w:t>
      </w:r>
      <w:r w:rsidR="00F7083C">
        <w:rPr>
          <w:sz w:val="24"/>
          <w:szCs w:val="24"/>
        </w:rPr>
        <w:t>Acordo</w:t>
      </w:r>
      <w:r w:rsidRPr="00A8779D">
        <w:rPr>
          <w:sz w:val="24"/>
          <w:szCs w:val="24"/>
        </w:rPr>
        <w:t>.</w:t>
      </w:r>
    </w:p>
    <w:p w14:paraId="21793D8C" w14:textId="77777777" w:rsidR="00A8779D" w:rsidRPr="00A8779D" w:rsidRDefault="00A8779D" w:rsidP="00C24DF0">
      <w:pPr>
        <w:keepNext/>
        <w:tabs>
          <w:tab w:val="left" w:pos="426"/>
        </w:tabs>
        <w:spacing w:after="120" w:line="240" w:lineRule="auto"/>
        <w:ind w:left="425" w:hanging="425"/>
        <w:jc w:val="both"/>
        <w:rPr>
          <w:rFonts w:cs="Arial"/>
          <w:sz w:val="24"/>
          <w:szCs w:val="24"/>
        </w:rPr>
      </w:pPr>
      <w:r w:rsidRPr="00A8779D">
        <w:rPr>
          <w:rFonts w:cs="Arial"/>
          <w:sz w:val="24"/>
          <w:szCs w:val="24"/>
        </w:rPr>
        <w:t>3.</w:t>
      </w:r>
      <w:r w:rsidRPr="00A8779D">
        <w:rPr>
          <w:rFonts w:cs="Arial"/>
          <w:sz w:val="24"/>
          <w:szCs w:val="24"/>
        </w:rPr>
        <w:tab/>
        <w:t xml:space="preserve">A cessação do </w:t>
      </w:r>
      <w:r w:rsidR="00F7083C">
        <w:rPr>
          <w:rFonts w:cs="Arial"/>
          <w:sz w:val="24"/>
          <w:szCs w:val="24"/>
        </w:rPr>
        <w:t>Acordo</w:t>
      </w:r>
      <w:r w:rsidRPr="00A8779D">
        <w:rPr>
          <w:rFonts w:cs="Arial"/>
          <w:sz w:val="24"/>
          <w:szCs w:val="24"/>
        </w:rPr>
        <w:t xml:space="preserve"> não prejudica os direitos preexistentes de qualquer das Partes ou o cumprimento de obrigações que se mantenham para além da cessação.</w:t>
      </w:r>
    </w:p>
    <w:p w14:paraId="433ADF5A" w14:textId="77777777" w:rsidR="00A8779D" w:rsidRPr="00A8779D" w:rsidRDefault="00A8779D" w:rsidP="00C24DF0">
      <w:pPr>
        <w:spacing w:after="120" w:line="240" w:lineRule="auto"/>
        <w:ind w:right="347"/>
        <w:jc w:val="center"/>
        <w:rPr>
          <w:rFonts w:cs="Times New Roman"/>
          <w:b/>
          <w:sz w:val="24"/>
          <w:szCs w:val="24"/>
        </w:rPr>
      </w:pPr>
    </w:p>
    <w:p w14:paraId="44976214" w14:textId="77777777" w:rsidR="00A8779D" w:rsidRPr="00A8779D" w:rsidRDefault="00A8779D" w:rsidP="00C24DF0">
      <w:pPr>
        <w:keepNext/>
        <w:spacing w:after="0" w:line="240" w:lineRule="auto"/>
        <w:ind w:right="-34"/>
        <w:jc w:val="center"/>
        <w:rPr>
          <w:b/>
          <w:sz w:val="24"/>
          <w:szCs w:val="24"/>
        </w:rPr>
      </w:pPr>
      <w:r w:rsidRPr="00A8779D">
        <w:rPr>
          <w:b/>
          <w:sz w:val="24"/>
          <w:szCs w:val="24"/>
        </w:rPr>
        <w:t>Cláusula 2</w:t>
      </w:r>
      <w:r w:rsidR="006D0F82">
        <w:rPr>
          <w:b/>
          <w:sz w:val="24"/>
          <w:szCs w:val="24"/>
        </w:rPr>
        <w:t>4</w:t>
      </w:r>
      <w:r w:rsidRPr="00A8779D">
        <w:rPr>
          <w:b/>
          <w:sz w:val="24"/>
          <w:szCs w:val="24"/>
        </w:rPr>
        <w:t>.ª</w:t>
      </w:r>
    </w:p>
    <w:p w14:paraId="7E9A5FB2" w14:textId="77777777" w:rsidR="00A8779D" w:rsidRPr="00A8779D" w:rsidRDefault="00A8779D" w:rsidP="00C24DF0">
      <w:pPr>
        <w:keepNext/>
        <w:spacing w:after="120" w:line="240" w:lineRule="auto"/>
        <w:ind w:right="-36"/>
        <w:jc w:val="center"/>
        <w:rPr>
          <w:b/>
          <w:sz w:val="24"/>
          <w:szCs w:val="24"/>
        </w:rPr>
      </w:pPr>
      <w:r w:rsidRPr="00A8779D">
        <w:rPr>
          <w:b/>
          <w:sz w:val="24"/>
          <w:szCs w:val="24"/>
        </w:rPr>
        <w:t>Lei aplicável na resolução de litígios</w:t>
      </w:r>
    </w:p>
    <w:p w14:paraId="035625FB" w14:textId="77777777" w:rsidR="00A8779D" w:rsidRPr="00A8779D" w:rsidRDefault="00A8779D" w:rsidP="00C24DF0">
      <w:pPr>
        <w:spacing w:after="120" w:line="240" w:lineRule="auto"/>
        <w:ind w:left="426" w:hanging="426"/>
        <w:jc w:val="both"/>
        <w:rPr>
          <w:rFonts w:cs="Arial"/>
          <w:sz w:val="24"/>
          <w:szCs w:val="24"/>
        </w:rPr>
      </w:pPr>
      <w:r w:rsidRPr="00A8779D">
        <w:rPr>
          <w:rFonts w:cs="Arial"/>
          <w:sz w:val="24"/>
          <w:szCs w:val="24"/>
        </w:rPr>
        <w:t>1.</w:t>
      </w:r>
      <w:r w:rsidRPr="00A8779D">
        <w:rPr>
          <w:rFonts w:cs="Arial"/>
          <w:sz w:val="24"/>
          <w:szCs w:val="24"/>
        </w:rPr>
        <w:tab/>
        <w:t xml:space="preserve">Se algum diferendo surgir relativamente à aplicação ou interpretação do presente </w:t>
      </w:r>
      <w:r w:rsidR="00F7083C">
        <w:rPr>
          <w:rFonts w:cs="Arial"/>
          <w:sz w:val="24"/>
          <w:szCs w:val="24"/>
        </w:rPr>
        <w:t>Acordo</w:t>
      </w:r>
      <w:r w:rsidRPr="00A8779D">
        <w:rPr>
          <w:rFonts w:cs="Arial"/>
          <w:sz w:val="24"/>
          <w:szCs w:val="24"/>
        </w:rPr>
        <w:t>, proceder-se-á a consultas entre as Partes, com vista à sua resolução dentro dos princípios que nortearam a sua celebração.</w:t>
      </w:r>
    </w:p>
    <w:p w14:paraId="1AFBBA78" w14:textId="77777777" w:rsidR="00A8779D" w:rsidRPr="00A8779D" w:rsidRDefault="00A8779D" w:rsidP="00C24DF0">
      <w:pPr>
        <w:spacing w:after="120" w:line="240" w:lineRule="auto"/>
        <w:ind w:left="426" w:hanging="426"/>
        <w:jc w:val="both"/>
        <w:rPr>
          <w:rFonts w:cs="Arial"/>
          <w:sz w:val="24"/>
          <w:szCs w:val="24"/>
        </w:rPr>
      </w:pPr>
      <w:r w:rsidRPr="00A8779D">
        <w:rPr>
          <w:rFonts w:cs="Arial"/>
          <w:sz w:val="24"/>
          <w:szCs w:val="24"/>
        </w:rPr>
        <w:t>2.</w:t>
      </w:r>
      <w:r w:rsidRPr="00A8779D">
        <w:rPr>
          <w:rFonts w:cs="Arial"/>
          <w:sz w:val="24"/>
          <w:szCs w:val="24"/>
        </w:rPr>
        <w:tab/>
        <w:t>Para a resolução de qualquer litígio que não seja passível de resolução amigável entre as Partes, é competente o Tribunal Administrativo de Círculo de Lisboa.</w:t>
      </w:r>
    </w:p>
    <w:p w14:paraId="462D4E7B" w14:textId="77777777" w:rsidR="00A8779D" w:rsidRPr="00A8779D" w:rsidRDefault="00A8779D" w:rsidP="00C24DF0">
      <w:pPr>
        <w:spacing w:after="120" w:line="240" w:lineRule="auto"/>
        <w:ind w:left="426" w:hanging="426"/>
        <w:jc w:val="both"/>
        <w:rPr>
          <w:rFonts w:cs="Arial"/>
          <w:spacing w:val="20"/>
          <w:sz w:val="24"/>
          <w:szCs w:val="24"/>
        </w:rPr>
      </w:pPr>
      <w:r w:rsidRPr="00A8779D">
        <w:rPr>
          <w:rFonts w:cs="Arial"/>
          <w:sz w:val="24"/>
          <w:szCs w:val="24"/>
        </w:rPr>
        <w:t>3.</w:t>
      </w:r>
      <w:r w:rsidRPr="00A8779D">
        <w:rPr>
          <w:rFonts w:cs="Arial"/>
          <w:sz w:val="24"/>
          <w:szCs w:val="24"/>
        </w:rPr>
        <w:tab/>
        <w:t xml:space="preserve">Para a resolução de qualquer litígio emergente da interpretação ou aplicação do presente </w:t>
      </w:r>
      <w:r w:rsidR="00F7083C">
        <w:rPr>
          <w:rFonts w:cs="Arial"/>
          <w:sz w:val="24"/>
          <w:szCs w:val="24"/>
        </w:rPr>
        <w:t>Acordo</w:t>
      </w:r>
      <w:r w:rsidRPr="00A8779D">
        <w:rPr>
          <w:rFonts w:cs="Arial"/>
          <w:sz w:val="24"/>
          <w:szCs w:val="24"/>
        </w:rPr>
        <w:t xml:space="preserve"> é aplicável a lei portuguesa</w:t>
      </w:r>
      <w:r w:rsidRPr="00A8779D">
        <w:rPr>
          <w:rFonts w:cs="Arial"/>
          <w:spacing w:val="20"/>
          <w:sz w:val="24"/>
          <w:szCs w:val="24"/>
        </w:rPr>
        <w:t>.</w:t>
      </w:r>
    </w:p>
    <w:p w14:paraId="5328AA10" w14:textId="77777777" w:rsidR="00612D06" w:rsidRDefault="00612D06" w:rsidP="00C24DF0">
      <w:pPr>
        <w:spacing w:after="120" w:line="240" w:lineRule="auto"/>
        <w:jc w:val="both"/>
        <w:rPr>
          <w:sz w:val="24"/>
          <w:szCs w:val="24"/>
        </w:rPr>
      </w:pPr>
    </w:p>
    <w:p w14:paraId="5A10F86F" w14:textId="77777777" w:rsidR="00612D06" w:rsidRPr="006A5136" w:rsidRDefault="00612D06" w:rsidP="00612D06">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xml:space="preserve"> é feito em </w:t>
      </w:r>
      <w:r w:rsidR="00F7083C">
        <w:rPr>
          <w:rFonts w:eastAsia="Times New Roman" w:cstheme="minorHAnsi"/>
          <w:b/>
          <w:i/>
          <w:sz w:val="24"/>
          <w:szCs w:val="24"/>
          <w:lang w:eastAsia="pt-PT"/>
        </w:rPr>
        <w:t xml:space="preserve">XXX </w:t>
      </w:r>
      <w:r w:rsidRPr="006A5136">
        <w:rPr>
          <w:rFonts w:eastAsia="Times New Roman" w:cstheme="minorHAnsi"/>
          <w:sz w:val="24"/>
          <w:szCs w:val="24"/>
          <w:lang w:eastAsia="pt-PT"/>
        </w:rPr>
        <w:t>originais em língua portuguesa, destinando-se um exemplar a cada uma das Partes e fazendo todos os textos igualmente fé.</w:t>
      </w:r>
    </w:p>
    <w:p w14:paraId="5817A53F" w14:textId="77777777" w:rsidR="00612D06" w:rsidRPr="006A5136" w:rsidRDefault="00612D06" w:rsidP="00612D06">
      <w:pPr>
        <w:spacing w:after="0" w:line="360" w:lineRule="auto"/>
        <w:jc w:val="both"/>
        <w:rPr>
          <w:rFonts w:eastAsia="Times New Roman" w:cstheme="minorHAnsi"/>
          <w:sz w:val="24"/>
          <w:szCs w:val="24"/>
          <w:lang w:eastAsia="pt-PT"/>
        </w:rPr>
      </w:pPr>
    </w:p>
    <w:p w14:paraId="1E2B4372" w14:textId="77777777" w:rsidR="00612D06" w:rsidRPr="006A5136" w:rsidRDefault="00612D06" w:rsidP="00612D06">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Assinaturas e datas</w:t>
      </w:r>
      <w:r w:rsidRPr="006A5136">
        <w:rPr>
          <w:rFonts w:eastAsia="Times New Roman" w:cstheme="minorHAnsi"/>
          <w:sz w:val="24"/>
          <w:szCs w:val="24"/>
          <w:vertAlign w:val="superscript"/>
          <w:lang w:eastAsia="pt-PT"/>
        </w:rPr>
        <w:footnoteReference w:id="5"/>
      </w:r>
    </w:p>
    <w:p w14:paraId="7CC732EB" w14:textId="77777777" w:rsidR="00612D06" w:rsidRPr="006A5136" w:rsidRDefault="00612D06" w:rsidP="00612D06">
      <w:pPr>
        <w:spacing w:after="0" w:line="360" w:lineRule="auto"/>
        <w:jc w:val="both"/>
        <w:rPr>
          <w:rFonts w:eastAsia="Times New Roman" w:cstheme="minorHAnsi"/>
          <w:sz w:val="24"/>
          <w:szCs w:val="24"/>
          <w:lang w:eastAsia="pt-PT"/>
        </w:rPr>
      </w:pPr>
    </w:p>
    <w:p w14:paraId="00F95EA8" w14:textId="77777777" w:rsidR="00612D06" w:rsidRDefault="00612D06" w:rsidP="009D2EDC">
      <w:pPr>
        <w:spacing w:after="120" w:line="240" w:lineRule="auto"/>
        <w:jc w:val="both"/>
        <w:rPr>
          <w:rFonts w:eastAsia="Times New Roman" w:cstheme="minorHAnsi"/>
          <w:sz w:val="24"/>
          <w:szCs w:val="24"/>
          <w:lang w:eastAsia="pt-PT"/>
        </w:rPr>
      </w:pPr>
      <w:r w:rsidRPr="006A5136">
        <w:rPr>
          <w:rFonts w:eastAsia="Times New Roman" w:cstheme="minorHAnsi"/>
          <w:b/>
          <w:sz w:val="24"/>
          <w:szCs w:val="24"/>
          <w:lang w:eastAsia="pt-PT"/>
        </w:rPr>
        <w:t xml:space="preserve">Nota Final: </w:t>
      </w:r>
      <w:r w:rsidRPr="006A5136">
        <w:rPr>
          <w:rFonts w:eastAsia="Times New Roman" w:cstheme="minorHAnsi"/>
          <w:sz w:val="24"/>
          <w:szCs w:val="24"/>
          <w:lang w:eastAsia="pt-PT"/>
        </w:rPr>
        <w:t>Não foi prevista uma cláusula sob a epígrafe Vigência uma vez que tal seria, juridicamente, incorreto. As leis e regulamentos têm períodos de vigência. Os contratos apenas poderão ser sujeitos a caducidade, termo, condição resolutiva ou extinção pelo cumprimento integral, ficando as Partes, em consequência disso, dele desobrigadas. Em alternativa, deve sim estipular-se qual o prazo de execução do projeto, a data de início e a data de conclusão, conforme foi considerado na cláusula 3.ª.</w:t>
      </w:r>
    </w:p>
    <w:p w14:paraId="79B0FB1D" w14:textId="77777777" w:rsidR="001B267A" w:rsidRPr="001B267A" w:rsidRDefault="001B267A">
      <w:pPr>
        <w:tabs>
          <w:tab w:val="num" w:pos="2340"/>
        </w:tabs>
        <w:spacing w:after="0" w:line="360" w:lineRule="auto"/>
        <w:rPr>
          <w:rFonts w:eastAsia="Times New Roman" w:cstheme="minorHAnsi"/>
          <w:sz w:val="24"/>
          <w:szCs w:val="24"/>
          <w:highlight w:val="yellow"/>
          <w:lang w:eastAsia="pt-PT"/>
        </w:rPr>
      </w:pPr>
    </w:p>
    <w:sectPr w:rsidR="001B267A" w:rsidRPr="001B267A" w:rsidSect="00AD64AB">
      <w:pgSz w:w="11906" w:h="16838"/>
      <w:pgMar w:top="1701" w:right="1701"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C9612" w14:textId="77777777" w:rsidR="001C1A86" w:rsidRDefault="001C1A86" w:rsidP="00373885">
      <w:pPr>
        <w:spacing w:after="0" w:line="240" w:lineRule="auto"/>
      </w:pPr>
      <w:r>
        <w:separator/>
      </w:r>
    </w:p>
  </w:endnote>
  <w:endnote w:type="continuationSeparator" w:id="0">
    <w:p w14:paraId="75A7414E" w14:textId="77777777" w:rsidR="001C1A86" w:rsidRDefault="001C1A86" w:rsidP="0037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869820"/>
      <w:docPartObj>
        <w:docPartGallery w:val="Page Numbers (Bottom of Page)"/>
        <w:docPartUnique/>
      </w:docPartObj>
    </w:sdtPr>
    <w:sdtEndPr>
      <w:rPr>
        <w:sz w:val="20"/>
        <w:szCs w:val="20"/>
      </w:rPr>
    </w:sdtEndPr>
    <w:sdtContent>
      <w:p w14:paraId="5B8B44C4" w14:textId="77777777" w:rsidR="00EB7176" w:rsidRPr="00EB7176" w:rsidRDefault="00B9091D">
        <w:pPr>
          <w:pStyle w:val="Rodap"/>
          <w:jc w:val="right"/>
          <w:rPr>
            <w:sz w:val="20"/>
            <w:szCs w:val="20"/>
          </w:rPr>
        </w:pPr>
        <w:r w:rsidRPr="00EB7176">
          <w:rPr>
            <w:sz w:val="20"/>
            <w:szCs w:val="20"/>
          </w:rPr>
          <w:fldChar w:fldCharType="begin"/>
        </w:r>
        <w:r w:rsidR="00EB7176" w:rsidRPr="00EB7176">
          <w:rPr>
            <w:sz w:val="20"/>
            <w:szCs w:val="20"/>
          </w:rPr>
          <w:instrText>PAGE   \* MERGEFORMAT</w:instrText>
        </w:r>
        <w:r w:rsidRPr="00EB7176">
          <w:rPr>
            <w:sz w:val="20"/>
            <w:szCs w:val="20"/>
          </w:rPr>
          <w:fldChar w:fldCharType="separate"/>
        </w:r>
        <w:r w:rsidR="00C317EE">
          <w:rPr>
            <w:noProof/>
            <w:sz w:val="20"/>
            <w:szCs w:val="20"/>
          </w:rPr>
          <w:t>8</w:t>
        </w:r>
        <w:r w:rsidRPr="00EB7176">
          <w:rPr>
            <w:sz w:val="20"/>
            <w:szCs w:val="20"/>
          </w:rPr>
          <w:fldChar w:fldCharType="end"/>
        </w:r>
      </w:p>
    </w:sdtContent>
  </w:sdt>
  <w:p w14:paraId="08DA0027" w14:textId="77777777" w:rsidR="00EB7176" w:rsidRPr="00EB7176" w:rsidRDefault="00C24DF0" w:rsidP="00EB7176">
    <w:pPr>
      <w:pStyle w:val="Rodap"/>
      <w:ind w:left="-851"/>
      <w:rPr>
        <w:sz w:val="20"/>
        <w:szCs w:val="20"/>
      </w:rPr>
    </w:pPr>
    <w:r>
      <w:rPr>
        <w:sz w:val="20"/>
        <w:szCs w:val="20"/>
      </w:rPr>
      <w:t xml:space="preserve">Roteiro para a Elaboração de Minuta de </w:t>
    </w:r>
    <w:r w:rsidR="00CA54DC">
      <w:rPr>
        <w:sz w:val="20"/>
        <w:szCs w:val="20"/>
      </w:rPr>
      <w:t>Acordo de Operacionalização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FCF19" w14:textId="77777777" w:rsidR="001C1A86" w:rsidRDefault="001C1A86" w:rsidP="00373885">
      <w:pPr>
        <w:spacing w:after="0" w:line="240" w:lineRule="auto"/>
      </w:pPr>
      <w:r>
        <w:separator/>
      </w:r>
    </w:p>
  </w:footnote>
  <w:footnote w:type="continuationSeparator" w:id="0">
    <w:p w14:paraId="5B94C00E" w14:textId="77777777" w:rsidR="001C1A86" w:rsidRDefault="001C1A86" w:rsidP="00373885">
      <w:pPr>
        <w:spacing w:after="0" w:line="240" w:lineRule="auto"/>
      </w:pPr>
      <w:r>
        <w:continuationSeparator/>
      </w:r>
    </w:p>
  </w:footnote>
  <w:footnote w:id="1">
    <w:p w14:paraId="1F87217C" w14:textId="77777777" w:rsidR="002775C3" w:rsidRPr="00724F37" w:rsidRDefault="002775C3" w:rsidP="0075743C">
      <w:pPr>
        <w:pStyle w:val="Textodenotaderodap"/>
        <w:jc w:val="both"/>
        <w:rPr>
          <w:rFonts w:ascii="Calibri" w:hAnsi="Calibri" w:cs="Calibri"/>
          <w:sz w:val="18"/>
          <w:szCs w:val="18"/>
        </w:rPr>
      </w:pPr>
      <w:r w:rsidRPr="00724F37">
        <w:rPr>
          <w:rStyle w:val="Refdenotaderodap"/>
          <w:rFonts w:ascii="Calibri" w:hAnsi="Calibri" w:cs="Calibri"/>
          <w:sz w:val="18"/>
          <w:szCs w:val="18"/>
        </w:rPr>
        <w:footnoteRef/>
      </w:r>
      <w:r w:rsidRPr="00724F37">
        <w:rPr>
          <w:rFonts w:ascii="Calibri" w:hAnsi="Calibri" w:cs="Calibri"/>
          <w:sz w:val="18"/>
          <w:szCs w:val="18"/>
        </w:rPr>
        <w:t xml:space="preserve"> Só para entidades do setor privado</w:t>
      </w:r>
    </w:p>
  </w:footnote>
  <w:footnote w:id="2">
    <w:p w14:paraId="1E1C4573" w14:textId="77777777" w:rsidR="002775C3" w:rsidRPr="00724F37" w:rsidRDefault="002775C3" w:rsidP="0075743C">
      <w:pPr>
        <w:pStyle w:val="Textodenotaderodap"/>
        <w:jc w:val="both"/>
        <w:rPr>
          <w:rFonts w:ascii="Calibri" w:hAnsi="Calibri" w:cs="Calibri"/>
          <w:sz w:val="18"/>
          <w:szCs w:val="18"/>
        </w:rPr>
      </w:pPr>
      <w:r w:rsidRPr="00724F37">
        <w:rPr>
          <w:rStyle w:val="Refdenotaderodap"/>
          <w:rFonts w:ascii="Calibri" w:hAnsi="Calibri" w:cs="Calibri"/>
          <w:sz w:val="18"/>
          <w:szCs w:val="18"/>
        </w:rPr>
        <w:footnoteRef/>
      </w:r>
      <w:r w:rsidRPr="00724F37">
        <w:rPr>
          <w:rFonts w:ascii="Calibri" w:hAnsi="Calibri" w:cs="Calibri"/>
          <w:sz w:val="18"/>
          <w:szCs w:val="18"/>
        </w:rPr>
        <w:t xml:space="preserve"> Os serviços devem acautelar sempre uma identificação mínima dos intervenientes na assinatura do </w:t>
      </w:r>
      <w:r w:rsidR="00631BBE">
        <w:rPr>
          <w:rFonts w:ascii="Calibri" w:hAnsi="Calibri" w:cs="Calibri"/>
          <w:sz w:val="18"/>
          <w:szCs w:val="18"/>
        </w:rPr>
        <w:t>Acordo</w:t>
      </w:r>
      <w:r w:rsidRPr="00724F37">
        <w:rPr>
          <w:rFonts w:ascii="Calibri" w:hAnsi="Calibri" w:cs="Calibri"/>
          <w:sz w:val="18"/>
          <w:szCs w:val="18"/>
        </w:rPr>
        <w:t>.</w:t>
      </w:r>
    </w:p>
  </w:footnote>
  <w:footnote w:id="3">
    <w:p w14:paraId="3DA1177B" w14:textId="77777777" w:rsidR="002775C3" w:rsidRPr="00724F37" w:rsidRDefault="002775C3" w:rsidP="002775C3">
      <w:pPr>
        <w:pStyle w:val="Textodenotaderodap"/>
        <w:jc w:val="both"/>
        <w:rPr>
          <w:rFonts w:ascii="Calibri" w:hAnsi="Calibri" w:cs="Calibri"/>
          <w:sz w:val="18"/>
          <w:szCs w:val="18"/>
        </w:rPr>
      </w:pPr>
      <w:r w:rsidRPr="00724F37">
        <w:rPr>
          <w:rStyle w:val="Refdenotaderodap"/>
          <w:rFonts w:ascii="Calibri" w:hAnsi="Calibri" w:cs="Calibri"/>
          <w:sz w:val="18"/>
          <w:szCs w:val="18"/>
        </w:rPr>
        <w:footnoteRef/>
      </w:r>
      <w:r w:rsidRPr="00724F37">
        <w:rPr>
          <w:rFonts w:ascii="Calibri" w:hAnsi="Calibri" w:cs="Calibri"/>
          <w:sz w:val="18"/>
          <w:szCs w:val="18"/>
        </w:rPr>
        <w:t xml:space="preserve"> Conforme o caso em concreto. Em caso de cofinanciamento ou financiamento parcial, sendo a fonte do restante financiamento uma terceira entidade, que não integre o </w:t>
      </w:r>
      <w:r w:rsidR="00CA54DC">
        <w:rPr>
          <w:rFonts w:ascii="Calibri" w:hAnsi="Calibri" w:cs="Calibri"/>
          <w:sz w:val="18"/>
          <w:szCs w:val="18"/>
        </w:rPr>
        <w:t>Acordo</w:t>
      </w:r>
      <w:r w:rsidRPr="00724F37">
        <w:rPr>
          <w:rFonts w:ascii="Calibri" w:hAnsi="Calibri" w:cs="Calibri"/>
          <w:sz w:val="18"/>
          <w:szCs w:val="18"/>
        </w:rPr>
        <w:t>, a obrigação de assegurar o restante cofinanciamento deve recair sobre o parceiro que receba esse financiamento.</w:t>
      </w:r>
    </w:p>
  </w:footnote>
  <w:footnote w:id="4">
    <w:p w14:paraId="680EA731" w14:textId="77777777" w:rsidR="002775C3" w:rsidRPr="0002205B" w:rsidRDefault="002775C3" w:rsidP="002775C3">
      <w:pPr>
        <w:pStyle w:val="Textodenotaderodap"/>
        <w:jc w:val="both"/>
        <w:rPr>
          <w:rFonts w:ascii="Calibri" w:hAnsi="Calibri" w:cs="Calibri"/>
          <w:sz w:val="18"/>
          <w:szCs w:val="18"/>
        </w:rPr>
      </w:pPr>
      <w:r w:rsidRPr="0002205B">
        <w:rPr>
          <w:rStyle w:val="Refdenotaderodap"/>
          <w:rFonts w:ascii="Calibri" w:hAnsi="Calibri" w:cs="Calibri"/>
          <w:sz w:val="18"/>
          <w:szCs w:val="18"/>
        </w:rPr>
        <w:footnoteRef/>
      </w:r>
      <w:r w:rsidRPr="0002205B">
        <w:rPr>
          <w:rFonts w:ascii="Calibri" w:hAnsi="Calibri" w:cs="Calibri"/>
          <w:sz w:val="18"/>
          <w:szCs w:val="18"/>
        </w:rPr>
        <w:t>Dada a dificuldade em estabelecer uma percentagem que seja adequada a todos os Projetos, poderá ser uma melhor solução predeterminar um dado valor até ao qual é possível fazer estes ajustes sem autorização prévia. Quando a complexidade e valor do Projeto</w:t>
      </w:r>
      <w:r w:rsidR="006D0F82">
        <w:rPr>
          <w:rFonts w:ascii="Calibri" w:hAnsi="Calibri" w:cs="Calibri"/>
          <w:sz w:val="18"/>
          <w:szCs w:val="18"/>
        </w:rPr>
        <w:t>/Programa</w:t>
      </w:r>
      <w:r w:rsidRPr="0002205B">
        <w:rPr>
          <w:rFonts w:ascii="Calibri" w:hAnsi="Calibri" w:cs="Calibri"/>
          <w:sz w:val="18"/>
          <w:szCs w:val="18"/>
        </w:rPr>
        <w:t xml:space="preserve"> assim o aconselhem, poderá decompor-se esta alínea e subalíneas, estabelecendo limites diferentes por rubrica do orçamento e excecionado algumas rubricas da possibilidade de quaisquer ajustes.</w:t>
      </w:r>
    </w:p>
  </w:footnote>
  <w:footnote w:id="5">
    <w:p w14:paraId="1530F704" w14:textId="77777777" w:rsidR="00612D06" w:rsidRPr="0002205B" w:rsidRDefault="00612D06" w:rsidP="00612D06">
      <w:pPr>
        <w:pStyle w:val="Textodenotaderodap"/>
        <w:rPr>
          <w:rFonts w:ascii="Calibri" w:hAnsi="Calibri" w:cs="Calibri"/>
          <w:sz w:val="18"/>
          <w:szCs w:val="18"/>
        </w:rPr>
      </w:pPr>
      <w:r w:rsidRPr="0002205B">
        <w:rPr>
          <w:rStyle w:val="Refdenotaderodap"/>
          <w:rFonts w:ascii="Calibri" w:hAnsi="Calibri" w:cs="Calibri"/>
          <w:sz w:val="18"/>
          <w:szCs w:val="18"/>
        </w:rPr>
        <w:footnoteRef/>
      </w:r>
      <w:r w:rsidRPr="0002205B">
        <w:rPr>
          <w:rFonts w:ascii="Calibri" w:hAnsi="Calibri" w:cs="Calibri"/>
          <w:sz w:val="18"/>
          <w:szCs w:val="18"/>
        </w:rPr>
        <w:t xml:space="preserve"> Quando assinados presencialmente, basta haver uma data inicial, por exemplo, acrescentando antes do texto anterior a expressão: «Feito em [</w:t>
      </w:r>
      <w:r w:rsidRPr="0002205B">
        <w:rPr>
          <w:rFonts w:ascii="Calibri" w:hAnsi="Calibri" w:cs="Calibri"/>
          <w:b/>
          <w:i/>
          <w:sz w:val="18"/>
          <w:szCs w:val="18"/>
        </w:rPr>
        <w:t>cidade</w:t>
      </w:r>
      <w:r w:rsidRPr="0002205B">
        <w:rPr>
          <w:rFonts w:ascii="Calibri" w:hAnsi="Calibri" w:cs="Calibri"/>
          <w:sz w:val="18"/>
          <w:szCs w:val="18"/>
        </w:rPr>
        <w:t xml:space="preserve">], aos </w:t>
      </w:r>
      <w:r w:rsidRPr="0002205B">
        <w:rPr>
          <w:rFonts w:ascii="Calibri" w:hAnsi="Calibri" w:cs="Calibri"/>
          <w:b/>
          <w:i/>
          <w:sz w:val="18"/>
          <w:szCs w:val="18"/>
        </w:rPr>
        <w:t>xxx</w:t>
      </w:r>
      <w:r w:rsidRPr="0002205B">
        <w:rPr>
          <w:rFonts w:ascii="Calibri" w:hAnsi="Calibri" w:cs="Calibri"/>
          <w:sz w:val="18"/>
          <w:szCs w:val="18"/>
        </w:rPr>
        <w:t xml:space="preserve"> de [</w:t>
      </w:r>
      <w:r w:rsidRPr="0002205B">
        <w:rPr>
          <w:rFonts w:ascii="Calibri" w:hAnsi="Calibri" w:cs="Calibri"/>
          <w:b/>
          <w:i/>
          <w:sz w:val="18"/>
          <w:szCs w:val="18"/>
        </w:rPr>
        <w:t>mês</w:t>
      </w:r>
      <w:r w:rsidRPr="0002205B">
        <w:rPr>
          <w:rFonts w:ascii="Calibri" w:hAnsi="Calibri" w:cs="Calibri"/>
          <w:sz w:val="18"/>
          <w:szCs w:val="18"/>
        </w:rPr>
        <w:t>] de [</w:t>
      </w:r>
      <w:r w:rsidRPr="0002205B">
        <w:rPr>
          <w:rFonts w:ascii="Calibri" w:hAnsi="Calibri" w:cs="Calibri"/>
          <w:b/>
          <w:i/>
          <w:sz w:val="18"/>
          <w:szCs w:val="18"/>
        </w:rPr>
        <w:t>ano</w:t>
      </w:r>
      <w:r w:rsidRPr="0002205B">
        <w:rPr>
          <w:rFonts w:ascii="Calibri" w:hAnsi="Calibri" w:cs="Calibri"/>
          <w:sz w:val="18"/>
          <w:szCs w:val="18"/>
        </w:rPr>
        <w:t>], 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W w:w="10632" w:type="dxa"/>
      <w:tblInd w:w="-1026" w:type="dxa"/>
      <w:tblBorders>
        <w:top w:val="none" w:sz="0" w:space="0" w:color="auto"/>
        <w:left w:val="none" w:sz="0" w:space="0" w:color="auto"/>
        <w:bottom w:val="single" w:sz="12" w:space="0" w:color="FF0000"/>
        <w:right w:val="none" w:sz="0" w:space="0" w:color="auto"/>
        <w:insideH w:val="none" w:sz="0" w:space="0" w:color="auto"/>
        <w:insideV w:val="none" w:sz="0" w:space="0" w:color="auto"/>
      </w:tblBorders>
      <w:tblLayout w:type="fixed"/>
      <w:tblLook w:val="04A0" w:firstRow="1" w:lastRow="0" w:firstColumn="1" w:lastColumn="0" w:noHBand="0" w:noVBand="1"/>
    </w:tblPr>
    <w:tblGrid>
      <w:gridCol w:w="7939"/>
      <w:gridCol w:w="2693"/>
    </w:tblGrid>
    <w:tr w:rsidR="006324AB" w14:paraId="220E666A" w14:textId="77777777" w:rsidTr="006324AB">
      <w:tc>
        <w:tcPr>
          <w:tcW w:w="7939" w:type="dxa"/>
          <w:tcBorders>
            <w:top w:val="nil"/>
            <w:left w:val="nil"/>
            <w:bottom w:val="single" w:sz="12" w:space="0" w:color="FF0000"/>
            <w:right w:val="nil"/>
          </w:tcBorders>
          <w:vAlign w:val="center"/>
          <w:hideMark/>
        </w:tcPr>
        <w:p w14:paraId="757790AC" w14:textId="77777777" w:rsidR="006324AB" w:rsidRDefault="006324AB">
          <w:pPr>
            <w:jc w:val="center"/>
            <w:rPr>
              <w:sz w:val="24"/>
              <w:szCs w:val="24"/>
            </w:rPr>
          </w:pPr>
          <w:r>
            <w:rPr>
              <w:rFonts w:ascii="Arial" w:hAnsi="Arial"/>
              <w:b/>
              <w:iCs/>
            </w:rPr>
            <w:t>MANUAL DE PROCEDIMENTOS</w:t>
          </w:r>
        </w:p>
      </w:tc>
      <w:tc>
        <w:tcPr>
          <w:tcW w:w="2693" w:type="dxa"/>
          <w:tcBorders>
            <w:top w:val="nil"/>
            <w:left w:val="nil"/>
            <w:bottom w:val="single" w:sz="12" w:space="0" w:color="FF0000"/>
            <w:right w:val="nil"/>
          </w:tcBorders>
        </w:tcPr>
        <w:p w14:paraId="06F61438" w14:textId="77777777" w:rsidR="006324AB" w:rsidRDefault="006324AB">
          <w:pPr>
            <w:rPr>
              <w:sz w:val="24"/>
              <w:szCs w:val="24"/>
            </w:rPr>
          </w:pPr>
          <w:r>
            <w:rPr>
              <w:rFonts w:ascii="Times New Roman" w:eastAsia="Times New Roman" w:hAnsi="Times New Roman"/>
              <w:noProof/>
              <w:lang w:eastAsia="pt-PT"/>
            </w:rPr>
            <w:drawing>
              <wp:inline distT="0" distB="0" distL="0" distR="0" wp14:anchorId="70B45885" wp14:editId="51B4C8C5">
                <wp:extent cx="1269365" cy="619760"/>
                <wp:effectExtent l="0" t="0" r="6985" b="8890"/>
                <wp:docPr id="1" name="Imagem 1" descr="logo_camoes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camoes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619760"/>
                        </a:xfrm>
                        <a:prstGeom prst="rect">
                          <a:avLst/>
                        </a:prstGeom>
                        <a:noFill/>
                        <a:ln>
                          <a:noFill/>
                        </a:ln>
                      </pic:spPr>
                    </pic:pic>
                  </a:graphicData>
                </a:graphic>
              </wp:inline>
            </w:drawing>
          </w:r>
        </w:p>
        <w:p w14:paraId="29725407" w14:textId="77777777" w:rsidR="006324AB" w:rsidRDefault="006324AB">
          <w:pPr>
            <w:rPr>
              <w:sz w:val="24"/>
              <w:szCs w:val="24"/>
            </w:rPr>
          </w:pPr>
        </w:p>
      </w:tc>
    </w:tr>
  </w:tbl>
  <w:p w14:paraId="1D7BAA21" w14:textId="77777777" w:rsidR="006324AB" w:rsidRDefault="006324AB" w:rsidP="006324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644F"/>
    <w:multiLevelType w:val="hybridMultilevel"/>
    <w:tmpl w:val="56985C88"/>
    <w:lvl w:ilvl="0" w:tplc="CCF8D71E">
      <w:start w:val="1"/>
      <w:numFmt w:val="lowerLetter"/>
      <w:lvlText w:val="%1)"/>
      <w:lvlJc w:val="left"/>
      <w:pPr>
        <w:tabs>
          <w:tab w:val="num" w:pos="720"/>
        </w:tabs>
        <w:ind w:left="720" w:hanging="360"/>
      </w:pPr>
      <w:rPr>
        <w:rFonts w:hint="default"/>
      </w:rPr>
    </w:lvl>
    <w:lvl w:ilvl="1" w:tplc="39A28D2C">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15:restartNumberingAfterBreak="0">
    <w:nsid w:val="062140D8"/>
    <w:multiLevelType w:val="hybridMultilevel"/>
    <w:tmpl w:val="4B30E192"/>
    <w:lvl w:ilvl="0" w:tplc="3FCA8938">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08A832D8"/>
    <w:multiLevelType w:val="hybridMultilevel"/>
    <w:tmpl w:val="727EBA00"/>
    <w:lvl w:ilvl="0" w:tplc="0816000F">
      <w:start w:val="1"/>
      <w:numFmt w:val="decimal"/>
      <w:lvlText w:val="%1."/>
      <w:lvlJc w:val="left"/>
      <w:pPr>
        <w:ind w:left="720" w:hanging="360"/>
      </w:pPr>
    </w:lvl>
    <w:lvl w:ilvl="1" w:tplc="0816000F">
      <w:start w:val="1"/>
      <w:numFmt w:val="decimal"/>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93D1A6E"/>
    <w:multiLevelType w:val="hybridMultilevel"/>
    <w:tmpl w:val="35F2FBB6"/>
    <w:lvl w:ilvl="0" w:tplc="CCF8D71E">
      <w:start w:val="1"/>
      <w:numFmt w:val="lowerLetter"/>
      <w:lvlText w:val="%1)"/>
      <w:lvlJc w:val="left"/>
      <w:pPr>
        <w:tabs>
          <w:tab w:val="num" w:pos="720"/>
        </w:tabs>
        <w:ind w:left="720" w:hanging="360"/>
      </w:pPr>
      <w:rPr>
        <w:rFonts w:hint="default"/>
      </w:rPr>
    </w:lvl>
    <w:lvl w:ilvl="1" w:tplc="08160017">
      <w:start w:val="1"/>
      <w:numFmt w:val="lowerLetter"/>
      <w:lvlText w:val="%2)"/>
      <w:lvlJc w:val="left"/>
      <w:pPr>
        <w:tabs>
          <w:tab w:val="num" w:pos="1440"/>
        </w:tabs>
        <w:ind w:left="1440" w:hanging="360"/>
      </w:pPr>
      <w:rPr>
        <w:rFonts w:hint="default"/>
      </w:rPr>
    </w:lvl>
    <w:lvl w:ilvl="2" w:tplc="3FCA8938">
      <w:start w:val="1"/>
      <w:numFmt w:val="decimal"/>
      <w:lvlText w:val="%3."/>
      <w:lvlJc w:val="left"/>
      <w:pPr>
        <w:tabs>
          <w:tab w:val="num" w:pos="2340"/>
        </w:tabs>
        <w:ind w:left="2340" w:hanging="360"/>
      </w:pPr>
      <w:rPr>
        <w:rFonts w:hint="default"/>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15:restartNumberingAfterBreak="0">
    <w:nsid w:val="09E83F11"/>
    <w:multiLevelType w:val="hybridMultilevel"/>
    <w:tmpl w:val="CA6AEB38"/>
    <w:lvl w:ilvl="0" w:tplc="9B082406">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5" w15:restartNumberingAfterBreak="0">
    <w:nsid w:val="0D400BCA"/>
    <w:multiLevelType w:val="hybridMultilevel"/>
    <w:tmpl w:val="E5EC2EC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E7F5606"/>
    <w:multiLevelType w:val="hybridMultilevel"/>
    <w:tmpl w:val="BEA2C972"/>
    <w:lvl w:ilvl="0" w:tplc="08160017">
      <w:start w:val="1"/>
      <w:numFmt w:val="lowerLetter"/>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7" w15:restartNumberingAfterBreak="0">
    <w:nsid w:val="0EE64D1F"/>
    <w:multiLevelType w:val="hybridMultilevel"/>
    <w:tmpl w:val="BD528ECA"/>
    <w:lvl w:ilvl="0" w:tplc="08160017">
      <w:start w:val="1"/>
      <w:numFmt w:val="lowerLetter"/>
      <w:lvlText w:val="%1)"/>
      <w:lvlJc w:val="left"/>
      <w:pPr>
        <w:ind w:left="2700" w:hanging="360"/>
      </w:pPr>
    </w:lvl>
    <w:lvl w:ilvl="1" w:tplc="08160019" w:tentative="1">
      <w:start w:val="1"/>
      <w:numFmt w:val="lowerLetter"/>
      <w:lvlText w:val="%2."/>
      <w:lvlJc w:val="left"/>
      <w:pPr>
        <w:ind w:left="3420" w:hanging="360"/>
      </w:pPr>
    </w:lvl>
    <w:lvl w:ilvl="2" w:tplc="0816001B" w:tentative="1">
      <w:start w:val="1"/>
      <w:numFmt w:val="lowerRoman"/>
      <w:lvlText w:val="%3."/>
      <w:lvlJc w:val="right"/>
      <w:pPr>
        <w:ind w:left="4140" w:hanging="180"/>
      </w:pPr>
    </w:lvl>
    <w:lvl w:ilvl="3" w:tplc="0816000F" w:tentative="1">
      <w:start w:val="1"/>
      <w:numFmt w:val="decimal"/>
      <w:lvlText w:val="%4."/>
      <w:lvlJc w:val="left"/>
      <w:pPr>
        <w:ind w:left="4860" w:hanging="360"/>
      </w:pPr>
    </w:lvl>
    <w:lvl w:ilvl="4" w:tplc="08160019" w:tentative="1">
      <w:start w:val="1"/>
      <w:numFmt w:val="lowerLetter"/>
      <w:lvlText w:val="%5."/>
      <w:lvlJc w:val="left"/>
      <w:pPr>
        <w:ind w:left="5580" w:hanging="360"/>
      </w:pPr>
    </w:lvl>
    <w:lvl w:ilvl="5" w:tplc="0816001B" w:tentative="1">
      <w:start w:val="1"/>
      <w:numFmt w:val="lowerRoman"/>
      <w:lvlText w:val="%6."/>
      <w:lvlJc w:val="right"/>
      <w:pPr>
        <w:ind w:left="6300" w:hanging="180"/>
      </w:pPr>
    </w:lvl>
    <w:lvl w:ilvl="6" w:tplc="0816000F" w:tentative="1">
      <w:start w:val="1"/>
      <w:numFmt w:val="decimal"/>
      <w:lvlText w:val="%7."/>
      <w:lvlJc w:val="left"/>
      <w:pPr>
        <w:ind w:left="7020" w:hanging="360"/>
      </w:pPr>
    </w:lvl>
    <w:lvl w:ilvl="7" w:tplc="08160019" w:tentative="1">
      <w:start w:val="1"/>
      <w:numFmt w:val="lowerLetter"/>
      <w:lvlText w:val="%8."/>
      <w:lvlJc w:val="left"/>
      <w:pPr>
        <w:ind w:left="7740" w:hanging="360"/>
      </w:pPr>
    </w:lvl>
    <w:lvl w:ilvl="8" w:tplc="0816001B" w:tentative="1">
      <w:start w:val="1"/>
      <w:numFmt w:val="lowerRoman"/>
      <w:lvlText w:val="%9."/>
      <w:lvlJc w:val="right"/>
      <w:pPr>
        <w:ind w:left="8460" w:hanging="180"/>
      </w:pPr>
    </w:lvl>
  </w:abstractNum>
  <w:abstractNum w:abstractNumId="8" w15:restartNumberingAfterBreak="0">
    <w:nsid w:val="0F211D76"/>
    <w:multiLevelType w:val="hybridMultilevel"/>
    <w:tmpl w:val="CC50BC84"/>
    <w:lvl w:ilvl="0" w:tplc="E8A6D99E">
      <w:start w:val="1"/>
      <w:numFmt w:val="lowerLetter"/>
      <w:lvlText w:val="%1)"/>
      <w:lvlJc w:val="left"/>
      <w:pPr>
        <w:tabs>
          <w:tab w:val="num" w:pos="1440"/>
        </w:tabs>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0FC10D70"/>
    <w:multiLevelType w:val="hybridMultilevel"/>
    <w:tmpl w:val="4B30E192"/>
    <w:lvl w:ilvl="0" w:tplc="3FCA8938">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15:restartNumberingAfterBreak="0">
    <w:nsid w:val="0FFD13C1"/>
    <w:multiLevelType w:val="hybridMultilevel"/>
    <w:tmpl w:val="D7A09152"/>
    <w:lvl w:ilvl="0" w:tplc="CCF8D71E">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15:restartNumberingAfterBreak="0">
    <w:nsid w:val="14B650D4"/>
    <w:multiLevelType w:val="hybridMultilevel"/>
    <w:tmpl w:val="57CED5EA"/>
    <w:lvl w:ilvl="0" w:tplc="CCF8D71E">
      <w:start w:val="1"/>
      <w:numFmt w:val="lowerLetter"/>
      <w:lvlText w:val="%1)"/>
      <w:lvlJc w:val="left"/>
      <w:pPr>
        <w:tabs>
          <w:tab w:val="num" w:pos="720"/>
        </w:tabs>
        <w:ind w:left="720" w:hanging="360"/>
      </w:pPr>
      <w:rPr>
        <w:rFonts w:hint="default"/>
      </w:rPr>
    </w:lvl>
    <w:lvl w:ilvl="1" w:tplc="038A0446">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15:restartNumberingAfterBreak="0">
    <w:nsid w:val="162B2977"/>
    <w:multiLevelType w:val="hybridMultilevel"/>
    <w:tmpl w:val="094614BA"/>
    <w:lvl w:ilvl="0" w:tplc="CCF8D71E">
      <w:start w:val="1"/>
      <w:numFmt w:val="lowerLetter"/>
      <w:lvlText w:val="%1)"/>
      <w:lvlJc w:val="left"/>
      <w:pPr>
        <w:tabs>
          <w:tab w:val="num" w:pos="720"/>
        </w:tabs>
        <w:ind w:left="720" w:hanging="360"/>
      </w:pPr>
      <w:rPr>
        <w:rFonts w:hint="default"/>
      </w:rPr>
    </w:lvl>
    <w:lvl w:ilvl="1" w:tplc="9B082406">
      <w:start w:val="1"/>
      <w:numFmt w:val="decimal"/>
      <w:lvlText w:val="%2."/>
      <w:lvlJc w:val="left"/>
      <w:pPr>
        <w:tabs>
          <w:tab w:val="num" w:pos="1440"/>
        </w:tabs>
        <w:ind w:left="1440" w:hanging="360"/>
      </w:pPr>
      <w:rPr>
        <w:rFonts w:hint="default"/>
      </w:rPr>
    </w:lvl>
    <w:lvl w:ilvl="2" w:tplc="3FCA8938">
      <w:start w:val="1"/>
      <w:numFmt w:val="decimal"/>
      <w:lvlText w:val="%3."/>
      <w:lvlJc w:val="left"/>
      <w:pPr>
        <w:tabs>
          <w:tab w:val="num" w:pos="2340"/>
        </w:tabs>
        <w:ind w:left="2340" w:hanging="360"/>
      </w:pPr>
      <w:rPr>
        <w:rFonts w:hint="default"/>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15:restartNumberingAfterBreak="0">
    <w:nsid w:val="1ADE7B30"/>
    <w:multiLevelType w:val="hybridMultilevel"/>
    <w:tmpl w:val="B89A9A1A"/>
    <w:lvl w:ilvl="0" w:tplc="CCF8D71E">
      <w:start w:val="1"/>
      <w:numFmt w:val="lowerLetter"/>
      <w:lvlText w:val="%1)"/>
      <w:lvlJc w:val="left"/>
      <w:pPr>
        <w:tabs>
          <w:tab w:val="num" w:pos="720"/>
        </w:tabs>
        <w:ind w:left="720" w:hanging="360"/>
      </w:pPr>
      <w:rPr>
        <w:rFonts w:hint="default"/>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15:restartNumberingAfterBreak="0">
    <w:nsid w:val="1D950135"/>
    <w:multiLevelType w:val="hybridMultilevel"/>
    <w:tmpl w:val="EE74981A"/>
    <w:lvl w:ilvl="0" w:tplc="EE98FDD6">
      <w:start w:val="1"/>
      <w:numFmt w:val="decimal"/>
      <w:lvlText w:val="%1."/>
      <w:lvlJc w:val="left"/>
      <w:pPr>
        <w:ind w:left="720" w:hanging="360"/>
      </w:pPr>
      <w:rPr>
        <w:b w:val="0"/>
        <w:color w:val="auto"/>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5" w15:restartNumberingAfterBreak="0">
    <w:nsid w:val="23996B15"/>
    <w:multiLevelType w:val="multilevel"/>
    <w:tmpl w:val="5D76F8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none"/>
      <w:lvlRestart w:val="0"/>
      <w:lvlText w:val="-"/>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70588B"/>
    <w:multiLevelType w:val="hybridMultilevel"/>
    <w:tmpl w:val="5F4A361E"/>
    <w:lvl w:ilvl="0" w:tplc="7FB257A2">
      <w:start w:val="1"/>
      <w:numFmt w:val="decimal"/>
      <w:lvlText w:val="%1."/>
      <w:lvlJc w:val="left"/>
      <w:pPr>
        <w:tabs>
          <w:tab w:val="num" w:pos="720"/>
        </w:tabs>
        <w:ind w:left="720" w:hanging="360"/>
      </w:pPr>
      <w:rPr>
        <w:rFonts w:hint="default"/>
        <w:b w:val="0"/>
        <w:i w:val="0"/>
      </w:rPr>
    </w:lvl>
    <w:lvl w:ilvl="1" w:tplc="C1241E46">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 w15:restartNumberingAfterBreak="0">
    <w:nsid w:val="2AA542F4"/>
    <w:multiLevelType w:val="hybridMultilevel"/>
    <w:tmpl w:val="BEA2C972"/>
    <w:lvl w:ilvl="0" w:tplc="08160017">
      <w:start w:val="1"/>
      <w:numFmt w:val="lowerLetter"/>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18" w15:restartNumberingAfterBreak="0">
    <w:nsid w:val="2C515BF7"/>
    <w:multiLevelType w:val="hybridMultilevel"/>
    <w:tmpl w:val="9954CC48"/>
    <w:lvl w:ilvl="0" w:tplc="9B082406">
      <w:start w:val="1"/>
      <w:numFmt w:val="decimal"/>
      <w:lvlText w:val="%1."/>
      <w:lvlJc w:val="left"/>
      <w:pPr>
        <w:tabs>
          <w:tab w:val="num" w:pos="1440"/>
        </w:tabs>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2FDB2F29"/>
    <w:multiLevelType w:val="hybridMultilevel"/>
    <w:tmpl w:val="C966EF66"/>
    <w:lvl w:ilvl="0" w:tplc="0816001B">
      <w:start w:val="1"/>
      <w:numFmt w:val="lowerRoman"/>
      <w:lvlText w:val="%1."/>
      <w:lvlJc w:val="right"/>
      <w:pPr>
        <w:ind w:left="1004" w:hanging="360"/>
      </w:pPr>
    </w:lvl>
    <w:lvl w:ilvl="1" w:tplc="08160019" w:tentative="1">
      <w:start w:val="1"/>
      <w:numFmt w:val="lowerLetter"/>
      <w:lvlText w:val="%2."/>
      <w:lvlJc w:val="left"/>
      <w:pPr>
        <w:ind w:left="1724" w:hanging="360"/>
      </w:pPr>
    </w:lvl>
    <w:lvl w:ilvl="2" w:tplc="0816001B">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0" w15:restartNumberingAfterBreak="0">
    <w:nsid w:val="35232C88"/>
    <w:multiLevelType w:val="hybridMultilevel"/>
    <w:tmpl w:val="8286D278"/>
    <w:lvl w:ilvl="0" w:tplc="CCF8D71E">
      <w:start w:val="1"/>
      <w:numFmt w:val="lowerLetter"/>
      <w:lvlText w:val="%1)"/>
      <w:lvlJc w:val="left"/>
      <w:pPr>
        <w:tabs>
          <w:tab w:val="num" w:pos="720"/>
        </w:tabs>
        <w:ind w:left="720" w:hanging="360"/>
      </w:pPr>
      <w:rPr>
        <w:b w:val="0"/>
        <w:i w:val="0"/>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1" w15:restartNumberingAfterBreak="0">
    <w:nsid w:val="36BF0532"/>
    <w:multiLevelType w:val="hybridMultilevel"/>
    <w:tmpl w:val="68168CEE"/>
    <w:lvl w:ilvl="0" w:tplc="3FCA8938">
      <w:start w:val="1"/>
      <w:numFmt w:val="decimal"/>
      <w:lvlText w:val="%1."/>
      <w:lvlJc w:val="left"/>
      <w:pPr>
        <w:tabs>
          <w:tab w:val="num" w:pos="720"/>
        </w:tabs>
        <w:ind w:left="720" w:hanging="360"/>
      </w:pPr>
      <w:rPr>
        <w:rFonts w:hint="default"/>
      </w:rPr>
    </w:lvl>
    <w:lvl w:ilvl="1" w:tplc="E8A6D99E">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2" w15:restartNumberingAfterBreak="0">
    <w:nsid w:val="391A477A"/>
    <w:multiLevelType w:val="hybridMultilevel"/>
    <w:tmpl w:val="69AC6582"/>
    <w:lvl w:ilvl="0" w:tplc="CCF8D71E">
      <w:start w:val="1"/>
      <w:numFmt w:val="lowerLetter"/>
      <w:lvlText w:val="%1)"/>
      <w:lvlJc w:val="left"/>
      <w:pPr>
        <w:tabs>
          <w:tab w:val="num" w:pos="720"/>
        </w:tabs>
        <w:ind w:left="720" w:hanging="360"/>
      </w:pPr>
      <w:rPr>
        <w:rFonts w:hint="default"/>
      </w:rPr>
    </w:lvl>
    <w:lvl w:ilvl="1" w:tplc="B2004AE8">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3" w15:restartNumberingAfterBreak="0">
    <w:nsid w:val="3C746662"/>
    <w:multiLevelType w:val="hybridMultilevel"/>
    <w:tmpl w:val="36D60BE4"/>
    <w:lvl w:ilvl="0" w:tplc="CCF8D71E">
      <w:start w:val="1"/>
      <w:numFmt w:val="lowerLetter"/>
      <w:lvlText w:val="%1)"/>
      <w:lvlJc w:val="left"/>
      <w:pPr>
        <w:tabs>
          <w:tab w:val="num" w:pos="360"/>
        </w:tabs>
        <w:ind w:left="360" w:hanging="360"/>
      </w:pPr>
    </w:lvl>
    <w:lvl w:ilvl="1" w:tplc="08160017">
      <w:start w:val="1"/>
      <w:numFmt w:val="lowerLetter"/>
      <w:lvlText w:val="%2)"/>
      <w:lvlJc w:val="left"/>
      <w:pPr>
        <w:tabs>
          <w:tab w:val="num" w:pos="1080"/>
        </w:tabs>
        <w:ind w:left="1080" w:hanging="360"/>
      </w:pPr>
    </w:lvl>
    <w:lvl w:ilvl="2" w:tplc="3FCA8938">
      <w:start w:val="1"/>
      <w:numFmt w:val="decimal"/>
      <w:lvlText w:val="%3."/>
      <w:lvlJc w:val="left"/>
      <w:pPr>
        <w:tabs>
          <w:tab w:val="num" w:pos="1980"/>
        </w:tabs>
        <w:ind w:left="1980" w:hanging="36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24" w15:restartNumberingAfterBreak="0">
    <w:nsid w:val="40567120"/>
    <w:multiLevelType w:val="hybridMultilevel"/>
    <w:tmpl w:val="4B30E192"/>
    <w:lvl w:ilvl="0" w:tplc="3FCA8938">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5" w15:restartNumberingAfterBreak="0">
    <w:nsid w:val="42087794"/>
    <w:multiLevelType w:val="hybridMultilevel"/>
    <w:tmpl w:val="EFB82E10"/>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796E0DD4">
      <w:start w:val="1"/>
      <w:numFmt w:val="lowerRoman"/>
      <w:lvlText w:val="%3."/>
      <w:lvlJc w:val="right"/>
      <w:pPr>
        <w:ind w:left="2160" w:hanging="18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35D0E82"/>
    <w:multiLevelType w:val="hybridMultilevel"/>
    <w:tmpl w:val="936E73A8"/>
    <w:lvl w:ilvl="0" w:tplc="39A28D2C">
      <w:start w:val="1"/>
      <w:numFmt w:val="decimal"/>
      <w:lvlText w:val="%1."/>
      <w:lvlJc w:val="left"/>
      <w:pPr>
        <w:tabs>
          <w:tab w:val="num" w:pos="1440"/>
        </w:tabs>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9306EC5"/>
    <w:multiLevelType w:val="hybridMultilevel"/>
    <w:tmpl w:val="A2DE9A3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start w:val="1"/>
      <w:numFmt w:val="lowerRoman"/>
      <w:lvlText w:val="%3."/>
      <w:lvlJc w:val="right"/>
      <w:pPr>
        <w:ind w:left="2084" w:hanging="180"/>
      </w:pPr>
    </w:lvl>
    <w:lvl w:ilvl="3" w:tplc="0816000F">
      <w:start w:val="1"/>
      <w:numFmt w:val="decimal"/>
      <w:lvlText w:val="%4."/>
      <w:lvlJc w:val="left"/>
      <w:pPr>
        <w:ind w:left="2804" w:hanging="360"/>
      </w:pPr>
    </w:lvl>
    <w:lvl w:ilvl="4" w:tplc="08160019">
      <w:start w:val="1"/>
      <w:numFmt w:val="lowerLetter"/>
      <w:lvlText w:val="%5."/>
      <w:lvlJc w:val="left"/>
      <w:pPr>
        <w:ind w:left="3524" w:hanging="360"/>
      </w:pPr>
    </w:lvl>
    <w:lvl w:ilvl="5" w:tplc="0816001B">
      <w:start w:val="1"/>
      <w:numFmt w:val="lowerRoman"/>
      <w:lvlText w:val="%6."/>
      <w:lvlJc w:val="right"/>
      <w:pPr>
        <w:ind w:left="4244" w:hanging="180"/>
      </w:pPr>
    </w:lvl>
    <w:lvl w:ilvl="6" w:tplc="0816000F">
      <w:start w:val="1"/>
      <w:numFmt w:val="decimal"/>
      <w:lvlText w:val="%7."/>
      <w:lvlJc w:val="left"/>
      <w:pPr>
        <w:ind w:left="4964" w:hanging="360"/>
      </w:pPr>
    </w:lvl>
    <w:lvl w:ilvl="7" w:tplc="08160019">
      <w:start w:val="1"/>
      <w:numFmt w:val="lowerLetter"/>
      <w:lvlText w:val="%8."/>
      <w:lvlJc w:val="left"/>
      <w:pPr>
        <w:ind w:left="5684" w:hanging="360"/>
      </w:pPr>
    </w:lvl>
    <w:lvl w:ilvl="8" w:tplc="0816001B">
      <w:start w:val="1"/>
      <w:numFmt w:val="lowerRoman"/>
      <w:lvlText w:val="%9."/>
      <w:lvlJc w:val="right"/>
      <w:pPr>
        <w:ind w:left="6404" w:hanging="180"/>
      </w:pPr>
    </w:lvl>
  </w:abstractNum>
  <w:abstractNum w:abstractNumId="28" w15:restartNumberingAfterBreak="0">
    <w:nsid w:val="4AFE3DC1"/>
    <w:multiLevelType w:val="multilevel"/>
    <w:tmpl w:val="6028521C"/>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C2900A3"/>
    <w:multiLevelType w:val="hybridMultilevel"/>
    <w:tmpl w:val="5BDEEEAC"/>
    <w:lvl w:ilvl="0" w:tplc="0816001B">
      <w:start w:val="1"/>
      <w:numFmt w:val="lowerRoman"/>
      <w:lvlText w:val="%1."/>
      <w:lvlJc w:val="right"/>
      <w:pPr>
        <w:ind w:left="720" w:hanging="360"/>
      </w:pPr>
      <w:rPr>
        <w:rFonts w:hint="default"/>
      </w:rPr>
    </w:lvl>
    <w:lvl w:ilvl="1" w:tplc="08160001">
      <w:start w:val="1"/>
      <w:numFmt w:val="bullet"/>
      <w:lvlText w:val=""/>
      <w:lvlJc w:val="left"/>
      <w:pPr>
        <w:ind w:left="1440" w:hanging="360"/>
      </w:pPr>
      <w:rPr>
        <w:rFonts w:ascii="Symbol" w:hAnsi="Symbol" w:hint="default"/>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50505DE2"/>
    <w:multiLevelType w:val="hybridMultilevel"/>
    <w:tmpl w:val="FCEA51CA"/>
    <w:lvl w:ilvl="0" w:tplc="7FB257A2">
      <w:start w:val="1"/>
      <w:numFmt w:val="decimal"/>
      <w:lvlText w:val="%1."/>
      <w:lvlJc w:val="left"/>
      <w:pPr>
        <w:tabs>
          <w:tab w:val="num" w:pos="720"/>
        </w:tabs>
        <w:ind w:left="720" w:hanging="360"/>
      </w:pPr>
      <w:rPr>
        <w:b w:val="0"/>
        <w:i w:val="0"/>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31" w15:restartNumberingAfterBreak="0">
    <w:nsid w:val="53E012C8"/>
    <w:multiLevelType w:val="hybridMultilevel"/>
    <w:tmpl w:val="68168CEE"/>
    <w:lvl w:ilvl="0" w:tplc="3FCA8938">
      <w:start w:val="1"/>
      <w:numFmt w:val="decimal"/>
      <w:lvlText w:val="%1."/>
      <w:lvlJc w:val="left"/>
      <w:pPr>
        <w:tabs>
          <w:tab w:val="num" w:pos="720"/>
        </w:tabs>
        <w:ind w:left="720" w:hanging="360"/>
      </w:pPr>
      <w:rPr>
        <w:rFonts w:hint="default"/>
      </w:rPr>
    </w:lvl>
    <w:lvl w:ilvl="1" w:tplc="E8A6D99E">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2" w15:restartNumberingAfterBreak="0">
    <w:nsid w:val="54144C01"/>
    <w:multiLevelType w:val="hybridMultilevel"/>
    <w:tmpl w:val="78F82D1E"/>
    <w:lvl w:ilvl="0" w:tplc="0816001B">
      <w:start w:val="1"/>
      <w:numFmt w:val="lowerRoman"/>
      <w:lvlText w:val="%1."/>
      <w:lvlJc w:val="right"/>
      <w:pPr>
        <w:ind w:left="720" w:hanging="360"/>
      </w:pPr>
    </w:lvl>
    <w:lvl w:ilvl="1" w:tplc="0816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B392C7C"/>
    <w:multiLevelType w:val="hybridMultilevel"/>
    <w:tmpl w:val="93DCD9F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D4304B1"/>
    <w:multiLevelType w:val="hybridMultilevel"/>
    <w:tmpl w:val="BEA2C972"/>
    <w:lvl w:ilvl="0" w:tplc="08160017">
      <w:start w:val="1"/>
      <w:numFmt w:val="lowerLetter"/>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35" w15:restartNumberingAfterBreak="0">
    <w:nsid w:val="6FA904FE"/>
    <w:multiLevelType w:val="hybridMultilevel"/>
    <w:tmpl w:val="AF78240A"/>
    <w:lvl w:ilvl="0" w:tplc="9C8C2ECE">
      <w:start w:val="1"/>
      <w:numFmt w:val="lowerLetter"/>
      <w:lvlText w:val="%1)"/>
      <w:lvlJc w:val="left"/>
      <w:pPr>
        <w:tabs>
          <w:tab w:val="num" w:pos="720"/>
        </w:tabs>
        <w:ind w:left="720" w:hanging="360"/>
      </w:pPr>
      <w:rPr>
        <w:rFonts w:hint="default"/>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6" w15:restartNumberingAfterBreak="0">
    <w:nsid w:val="70123B20"/>
    <w:multiLevelType w:val="hybridMultilevel"/>
    <w:tmpl w:val="A2DE9A3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start w:val="1"/>
      <w:numFmt w:val="lowerRoman"/>
      <w:lvlText w:val="%3."/>
      <w:lvlJc w:val="right"/>
      <w:pPr>
        <w:ind w:left="2084" w:hanging="180"/>
      </w:pPr>
    </w:lvl>
    <w:lvl w:ilvl="3" w:tplc="0816000F">
      <w:start w:val="1"/>
      <w:numFmt w:val="decimal"/>
      <w:lvlText w:val="%4."/>
      <w:lvlJc w:val="left"/>
      <w:pPr>
        <w:ind w:left="2804" w:hanging="360"/>
      </w:pPr>
    </w:lvl>
    <w:lvl w:ilvl="4" w:tplc="08160019">
      <w:start w:val="1"/>
      <w:numFmt w:val="lowerLetter"/>
      <w:lvlText w:val="%5."/>
      <w:lvlJc w:val="left"/>
      <w:pPr>
        <w:ind w:left="3524" w:hanging="360"/>
      </w:pPr>
    </w:lvl>
    <w:lvl w:ilvl="5" w:tplc="0816001B">
      <w:start w:val="1"/>
      <w:numFmt w:val="lowerRoman"/>
      <w:lvlText w:val="%6."/>
      <w:lvlJc w:val="right"/>
      <w:pPr>
        <w:ind w:left="4244" w:hanging="180"/>
      </w:pPr>
    </w:lvl>
    <w:lvl w:ilvl="6" w:tplc="0816000F">
      <w:start w:val="1"/>
      <w:numFmt w:val="decimal"/>
      <w:lvlText w:val="%7."/>
      <w:lvlJc w:val="left"/>
      <w:pPr>
        <w:ind w:left="4964" w:hanging="360"/>
      </w:pPr>
    </w:lvl>
    <w:lvl w:ilvl="7" w:tplc="08160019">
      <w:start w:val="1"/>
      <w:numFmt w:val="lowerLetter"/>
      <w:lvlText w:val="%8."/>
      <w:lvlJc w:val="left"/>
      <w:pPr>
        <w:ind w:left="5684" w:hanging="360"/>
      </w:pPr>
    </w:lvl>
    <w:lvl w:ilvl="8" w:tplc="0816001B">
      <w:start w:val="1"/>
      <w:numFmt w:val="lowerRoman"/>
      <w:lvlText w:val="%9."/>
      <w:lvlJc w:val="right"/>
      <w:pPr>
        <w:ind w:left="6404" w:hanging="180"/>
      </w:pPr>
    </w:lvl>
  </w:abstractNum>
  <w:abstractNum w:abstractNumId="37" w15:restartNumberingAfterBreak="0">
    <w:nsid w:val="76463CE1"/>
    <w:multiLevelType w:val="hybridMultilevel"/>
    <w:tmpl w:val="2AA6705C"/>
    <w:lvl w:ilvl="0" w:tplc="9C8C2ECE">
      <w:start w:val="1"/>
      <w:numFmt w:val="lowerLetter"/>
      <w:lvlText w:val="%1)"/>
      <w:lvlJc w:val="left"/>
      <w:pPr>
        <w:tabs>
          <w:tab w:val="num" w:pos="720"/>
        </w:tabs>
        <w:ind w:left="720" w:hanging="360"/>
      </w:pPr>
      <w:rPr>
        <w:rFonts w:hint="default"/>
      </w:rPr>
    </w:lvl>
    <w:lvl w:ilvl="1" w:tplc="9592A7E6">
      <w:start w:val="1"/>
      <w:numFmt w:val="decimal"/>
      <w:lvlText w:val="%2."/>
      <w:lvlJc w:val="left"/>
      <w:pPr>
        <w:tabs>
          <w:tab w:val="num" w:pos="1485"/>
        </w:tabs>
        <w:ind w:left="1485" w:hanging="405"/>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8" w15:restartNumberingAfterBreak="0">
    <w:nsid w:val="7FD67AA4"/>
    <w:multiLevelType w:val="hybridMultilevel"/>
    <w:tmpl w:val="A9F6ADD2"/>
    <w:lvl w:ilvl="0" w:tplc="39A28D2C">
      <w:start w:val="1"/>
      <w:numFmt w:val="decimal"/>
      <w:lvlText w:val="%1."/>
      <w:lvlJc w:val="left"/>
      <w:pPr>
        <w:tabs>
          <w:tab w:val="num" w:pos="1440"/>
        </w:tabs>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674455304">
    <w:abstractNumId w:val="31"/>
  </w:num>
  <w:num w:numId="2" w16cid:durableId="912356572">
    <w:abstractNumId w:val="12"/>
  </w:num>
  <w:num w:numId="3" w16cid:durableId="1000700645">
    <w:abstractNumId w:val="13"/>
  </w:num>
  <w:num w:numId="4" w16cid:durableId="870915878">
    <w:abstractNumId w:val="0"/>
  </w:num>
  <w:num w:numId="5" w16cid:durableId="342710787">
    <w:abstractNumId w:val="11"/>
  </w:num>
  <w:num w:numId="6" w16cid:durableId="840582980">
    <w:abstractNumId w:val="16"/>
  </w:num>
  <w:num w:numId="7" w16cid:durableId="1770392446">
    <w:abstractNumId w:val="24"/>
  </w:num>
  <w:num w:numId="8" w16cid:durableId="884416056">
    <w:abstractNumId w:val="22"/>
  </w:num>
  <w:num w:numId="9" w16cid:durableId="2071608993">
    <w:abstractNumId w:val="37"/>
  </w:num>
  <w:num w:numId="10" w16cid:durableId="787432985">
    <w:abstractNumId w:val="35"/>
  </w:num>
  <w:num w:numId="11" w16cid:durableId="1142190966">
    <w:abstractNumId w:val="10"/>
  </w:num>
  <w:num w:numId="12" w16cid:durableId="1471172128">
    <w:abstractNumId w:val="2"/>
  </w:num>
  <w:num w:numId="13" w16cid:durableId="155727514">
    <w:abstractNumId w:val="15"/>
  </w:num>
  <w:num w:numId="14" w16cid:durableId="1464693094">
    <w:abstractNumId w:val="32"/>
  </w:num>
  <w:num w:numId="15" w16cid:durableId="323898069">
    <w:abstractNumId w:val="25"/>
  </w:num>
  <w:num w:numId="16" w16cid:durableId="221141945">
    <w:abstractNumId w:val="19"/>
  </w:num>
  <w:num w:numId="17" w16cid:durableId="135221568">
    <w:abstractNumId w:val="33"/>
  </w:num>
  <w:num w:numId="18" w16cid:durableId="1192576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55316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9884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4855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18412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51870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942284">
    <w:abstractNumId w:val="1"/>
  </w:num>
  <w:num w:numId="25" w16cid:durableId="2063093202">
    <w:abstractNumId w:val="9"/>
  </w:num>
  <w:num w:numId="26" w16cid:durableId="376516301">
    <w:abstractNumId w:val="21"/>
  </w:num>
  <w:num w:numId="27" w16cid:durableId="1277131371">
    <w:abstractNumId w:val="7"/>
  </w:num>
  <w:num w:numId="28" w16cid:durableId="6694126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0871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1603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3927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8962452">
    <w:abstractNumId w:val="18"/>
  </w:num>
  <w:num w:numId="33" w16cid:durableId="1183782826">
    <w:abstractNumId w:val="29"/>
  </w:num>
  <w:num w:numId="34" w16cid:durableId="1546332697">
    <w:abstractNumId w:val="28"/>
  </w:num>
  <w:num w:numId="35" w16cid:durableId="1337466572">
    <w:abstractNumId w:val="3"/>
  </w:num>
  <w:num w:numId="36" w16cid:durableId="40448200">
    <w:abstractNumId w:val="5"/>
  </w:num>
  <w:num w:numId="37" w16cid:durableId="1935892173">
    <w:abstractNumId w:val="26"/>
  </w:num>
  <w:num w:numId="38" w16cid:durableId="1963723972">
    <w:abstractNumId w:val="38"/>
  </w:num>
  <w:num w:numId="39" w16cid:durableId="1071655060">
    <w:abstractNumId w:val="8"/>
  </w:num>
  <w:num w:numId="40" w16cid:durableId="180822140">
    <w:abstractNumId w:val="4"/>
  </w:num>
  <w:num w:numId="41" w16cid:durableId="634339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08927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885"/>
    <w:rsid w:val="00004355"/>
    <w:rsid w:val="0000514E"/>
    <w:rsid w:val="00011B29"/>
    <w:rsid w:val="0002205B"/>
    <w:rsid w:val="00023483"/>
    <w:rsid w:val="0002519C"/>
    <w:rsid w:val="00034289"/>
    <w:rsid w:val="000342FE"/>
    <w:rsid w:val="0003443D"/>
    <w:rsid w:val="00061B77"/>
    <w:rsid w:val="0006256C"/>
    <w:rsid w:val="00070495"/>
    <w:rsid w:val="000743A9"/>
    <w:rsid w:val="00075345"/>
    <w:rsid w:val="000755CC"/>
    <w:rsid w:val="0008263D"/>
    <w:rsid w:val="000905A7"/>
    <w:rsid w:val="000943F1"/>
    <w:rsid w:val="00095A45"/>
    <w:rsid w:val="0009639C"/>
    <w:rsid w:val="000A7A5F"/>
    <w:rsid w:val="000B74AC"/>
    <w:rsid w:val="000B7C0A"/>
    <w:rsid w:val="000C0808"/>
    <w:rsid w:val="000C2895"/>
    <w:rsid w:val="000D595A"/>
    <w:rsid w:val="000D5D5E"/>
    <w:rsid w:val="000E1FA7"/>
    <w:rsid w:val="000E7AC5"/>
    <w:rsid w:val="000F3889"/>
    <w:rsid w:val="000F5073"/>
    <w:rsid w:val="000F631E"/>
    <w:rsid w:val="00102B35"/>
    <w:rsid w:val="00104E40"/>
    <w:rsid w:val="0010774F"/>
    <w:rsid w:val="001137B1"/>
    <w:rsid w:val="00115917"/>
    <w:rsid w:val="00117103"/>
    <w:rsid w:val="0011795A"/>
    <w:rsid w:val="001230F2"/>
    <w:rsid w:val="00123934"/>
    <w:rsid w:val="00125774"/>
    <w:rsid w:val="0015398F"/>
    <w:rsid w:val="00153D35"/>
    <w:rsid w:val="00163B35"/>
    <w:rsid w:val="00163EDB"/>
    <w:rsid w:val="00172341"/>
    <w:rsid w:val="00172966"/>
    <w:rsid w:val="00172B95"/>
    <w:rsid w:val="00173D7A"/>
    <w:rsid w:val="00183502"/>
    <w:rsid w:val="001849FB"/>
    <w:rsid w:val="00185A5F"/>
    <w:rsid w:val="001B192B"/>
    <w:rsid w:val="001B267A"/>
    <w:rsid w:val="001B4063"/>
    <w:rsid w:val="001B565B"/>
    <w:rsid w:val="001C1A86"/>
    <w:rsid w:val="001C4CEE"/>
    <w:rsid w:val="001C6E6A"/>
    <w:rsid w:val="001E4092"/>
    <w:rsid w:val="00204606"/>
    <w:rsid w:val="00207916"/>
    <w:rsid w:val="00211563"/>
    <w:rsid w:val="00211DFE"/>
    <w:rsid w:val="00212830"/>
    <w:rsid w:val="00235B93"/>
    <w:rsid w:val="00235EAD"/>
    <w:rsid w:val="00240528"/>
    <w:rsid w:val="00243915"/>
    <w:rsid w:val="00246A19"/>
    <w:rsid w:val="0025098E"/>
    <w:rsid w:val="00256665"/>
    <w:rsid w:val="0025711C"/>
    <w:rsid w:val="00261119"/>
    <w:rsid w:val="00261765"/>
    <w:rsid w:val="002725F2"/>
    <w:rsid w:val="002775C3"/>
    <w:rsid w:val="002840E0"/>
    <w:rsid w:val="00284E73"/>
    <w:rsid w:val="002859C0"/>
    <w:rsid w:val="002A266A"/>
    <w:rsid w:val="002A2DE8"/>
    <w:rsid w:val="002A4340"/>
    <w:rsid w:val="002A5B31"/>
    <w:rsid w:val="002A74EE"/>
    <w:rsid w:val="002A7E24"/>
    <w:rsid w:val="002B1F92"/>
    <w:rsid w:val="002B21DA"/>
    <w:rsid w:val="002B34D4"/>
    <w:rsid w:val="002D5BBE"/>
    <w:rsid w:val="002D6946"/>
    <w:rsid w:val="002E1EE6"/>
    <w:rsid w:val="002F562A"/>
    <w:rsid w:val="002F5E17"/>
    <w:rsid w:val="00301873"/>
    <w:rsid w:val="003019EA"/>
    <w:rsid w:val="00302E1F"/>
    <w:rsid w:val="00310126"/>
    <w:rsid w:val="0031144F"/>
    <w:rsid w:val="00314836"/>
    <w:rsid w:val="00314DCE"/>
    <w:rsid w:val="0031763F"/>
    <w:rsid w:val="00321E43"/>
    <w:rsid w:val="0032646F"/>
    <w:rsid w:val="00330E85"/>
    <w:rsid w:val="003313A3"/>
    <w:rsid w:val="00331A83"/>
    <w:rsid w:val="00332476"/>
    <w:rsid w:val="00342068"/>
    <w:rsid w:val="00344DF4"/>
    <w:rsid w:val="00350F9E"/>
    <w:rsid w:val="0035497B"/>
    <w:rsid w:val="0035503F"/>
    <w:rsid w:val="00363B86"/>
    <w:rsid w:val="00364627"/>
    <w:rsid w:val="00373885"/>
    <w:rsid w:val="00374650"/>
    <w:rsid w:val="0038587E"/>
    <w:rsid w:val="00387D91"/>
    <w:rsid w:val="00390CE8"/>
    <w:rsid w:val="003941E0"/>
    <w:rsid w:val="00397561"/>
    <w:rsid w:val="00397878"/>
    <w:rsid w:val="003A19DE"/>
    <w:rsid w:val="003B42A7"/>
    <w:rsid w:val="003B5325"/>
    <w:rsid w:val="003C37E8"/>
    <w:rsid w:val="003C60AA"/>
    <w:rsid w:val="003C680C"/>
    <w:rsid w:val="003D1D40"/>
    <w:rsid w:val="003D77EB"/>
    <w:rsid w:val="003E0338"/>
    <w:rsid w:val="003E2926"/>
    <w:rsid w:val="003E37A9"/>
    <w:rsid w:val="003E67D1"/>
    <w:rsid w:val="00403141"/>
    <w:rsid w:val="00404071"/>
    <w:rsid w:val="00405A7A"/>
    <w:rsid w:val="00407BF9"/>
    <w:rsid w:val="00410CD3"/>
    <w:rsid w:val="00416643"/>
    <w:rsid w:val="00420452"/>
    <w:rsid w:val="004252CC"/>
    <w:rsid w:val="00430563"/>
    <w:rsid w:val="00443629"/>
    <w:rsid w:val="004516C6"/>
    <w:rsid w:val="00460E9F"/>
    <w:rsid w:val="00462E23"/>
    <w:rsid w:val="004633D9"/>
    <w:rsid w:val="00474D3F"/>
    <w:rsid w:val="00476237"/>
    <w:rsid w:val="0048075F"/>
    <w:rsid w:val="00497CED"/>
    <w:rsid w:val="004A24D1"/>
    <w:rsid w:val="004A658C"/>
    <w:rsid w:val="004B3D99"/>
    <w:rsid w:val="004B7B46"/>
    <w:rsid w:val="004E0BBC"/>
    <w:rsid w:val="004E300D"/>
    <w:rsid w:val="004F24B0"/>
    <w:rsid w:val="004F260A"/>
    <w:rsid w:val="004F6982"/>
    <w:rsid w:val="004F7544"/>
    <w:rsid w:val="004F7943"/>
    <w:rsid w:val="00505441"/>
    <w:rsid w:val="005054BA"/>
    <w:rsid w:val="0050787A"/>
    <w:rsid w:val="00513F92"/>
    <w:rsid w:val="00517B72"/>
    <w:rsid w:val="0052338E"/>
    <w:rsid w:val="005468A8"/>
    <w:rsid w:val="00551431"/>
    <w:rsid w:val="00557287"/>
    <w:rsid w:val="0056002A"/>
    <w:rsid w:val="00564285"/>
    <w:rsid w:val="00566503"/>
    <w:rsid w:val="00567E99"/>
    <w:rsid w:val="005713AC"/>
    <w:rsid w:val="0057374F"/>
    <w:rsid w:val="0057732A"/>
    <w:rsid w:val="00577DA7"/>
    <w:rsid w:val="00586BD8"/>
    <w:rsid w:val="005A68A4"/>
    <w:rsid w:val="005A6FDC"/>
    <w:rsid w:val="005B4C99"/>
    <w:rsid w:val="005B77D8"/>
    <w:rsid w:val="005C00CF"/>
    <w:rsid w:val="005C142E"/>
    <w:rsid w:val="005C2FE0"/>
    <w:rsid w:val="005C5E14"/>
    <w:rsid w:val="005D7DA4"/>
    <w:rsid w:val="005E1A94"/>
    <w:rsid w:val="005E4096"/>
    <w:rsid w:val="005E56FB"/>
    <w:rsid w:val="005E5E9B"/>
    <w:rsid w:val="00602D11"/>
    <w:rsid w:val="00602F65"/>
    <w:rsid w:val="006107FE"/>
    <w:rsid w:val="0061233F"/>
    <w:rsid w:val="00612D06"/>
    <w:rsid w:val="006135BB"/>
    <w:rsid w:val="00631BBE"/>
    <w:rsid w:val="006324AB"/>
    <w:rsid w:val="0064706F"/>
    <w:rsid w:val="00647830"/>
    <w:rsid w:val="00656335"/>
    <w:rsid w:val="00657C71"/>
    <w:rsid w:val="00663053"/>
    <w:rsid w:val="00672D8C"/>
    <w:rsid w:val="0068151D"/>
    <w:rsid w:val="006853EB"/>
    <w:rsid w:val="00692392"/>
    <w:rsid w:val="00697959"/>
    <w:rsid w:val="006A1AC0"/>
    <w:rsid w:val="006A5136"/>
    <w:rsid w:val="006A542F"/>
    <w:rsid w:val="006B0E31"/>
    <w:rsid w:val="006B3BD0"/>
    <w:rsid w:val="006C2304"/>
    <w:rsid w:val="006D092C"/>
    <w:rsid w:val="006D0F82"/>
    <w:rsid w:val="006D7250"/>
    <w:rsid w:val="006E02B8"/>
    <w:rsid w:val="006F7D62"/>
    <w:rsid w:val="00710BA3"/>
    <w:rsid w:val="007154F9"/>
    <w:rsid w:val="00724F37"/>
    <w:rsid w:val="00730A5E"/>
    <w:rsid w:val="007326B8"/>
    <w:rsid w:val="007346BE"/>
    <w:rsid w:val="00744037"/>
    <w:rsid w:val="0075743C"/>
    <w:rsid w:val="007619F9"/>
    <w:rsid w:val="007752F8"/>
    <w:rsid w:val="0079168F"/>
    <w:rsid w:val="007B01B4"/>
    <w:rsid w:val="007C2429"/>
    <w:rsid w:val="007C2780"/>
    <w:rsid w:val="007C7F92"/>
    <w:rsid w:val="007D2BB9"/>
    <w:rsid w:val="007D7A1C"/>
    <w:rsid w:val="007E0A69"/>
    <w:rsid w:val="007E27EA"/>
    <w:rsid w:val="007E3137"/>
    <w:rsid w:val="007F50B3"/>
    <w:rsid w:val="00804286"/>
    <w:rsid w:val="008042D5"/>
    <w:rsid w:val="0080568B"/>
    <w:rsid w:val="008076DB"/>
    <w:rsid w:val="008114F1"/>
    <w:rsid w:val="008218A7"/>
    <w:rsid w:val="00830FAA"/>
    <w:rsid w:val="00832727"/>
    <w:rsid w:val="008556EC"/>
    <w:rsid w:val="00867FED"/>
    <w:rsid w:val="00881AFF"/>
    <w:rsid w:val="00881B12"/>
    <w:rsid w:val="00882174"/>
    <w:rsid w:val="008946D3"/>
    <w:rsid w:val="008970FD"/>
    <w:rsid w:val="008B1104"/>
    <w:rsid w:val="008C16D6"/>
    <w:rsid w:val="008C3D54"/>
    <w:rsid w:val="008C7C18"/>
    <w:rsid w:val="008D005E"/>
    <w:rsid w:val="008D0287"/>
    <w:rsid w:val="008D643A"/>
    <w:rsid w:val="008D77F0"/>
    <w:rsid w:val="008D7995"/>
    <w:rsid w:val="008E0E70"/>
    <w:rsid w:val="008F165D"/>
    <w:rsid w:val="008F6B07"/>
    <w:rsid w:val="00903293"/>
    <w:rsid w:val="00906B81"/>
    <w:rsid w:val="00917ECE"/>
    <w:rsid w:val="009230A6"/>
    <w:rsid w:val="0092561F"/>
    <w:rsid w:val="009309FA"/>
    <w:rsid w:val="00932D21"/>
    <w:rsid w:val="00940052"/>
    <w:rsid w:val="00942AA2"/>
    <w:rsid w:val="00944361"/>
    <w:rsid w:val="009450C6"/>
    <w:rsid w:val="00947BF4"/>
    <w:rsid w:val="00947CE2"/>
    <w:rsid w:val="00947E28"/>
    <w:rsid w:val="009503C5"/>
    <w:rsid w:val="00961054"/>
    <w:rsid w:val="00965687"/>
    <w:rsid w:val="009763F0"/>
    <w:rsid w:val="00987A68"/>
    <w:rsid w:val="00994514"/>
    <w:rsid w:val="00995BDC"/>
    <w:rsid w:val="009A4E52"/>
    <w:rsid w:val="009A68A0"/>
    <w:rsid w:val="009C3B09"/>
    <w:rsid w:val="009D2EDC"/>
    <w:rsid w:val="009D5155"/>
    <w:rsid w:val="009E1F6A"/>
    <w:rsid w:val="009F2034"/>
    <w:rsid w:val="009F6670"/>
    <w:rsid w:val="009F74F4"/>
    <w:rsid w:val="009F7D7A"/>
    <w:rsid w:val="00A20F2B"/>
    <w:rsid w:val="00A2527D"/>
    <w:rsid w:val="00A2623C"/>
    <w:rsid w:val="00A2676D"/>
    <w:rsid w:val="00A33C39"/>
    <w:rsid w:val="00A35710"/>
    <w:rsid w:val="00A35D86"/>
    <w:rsid w:val="00A37A16"/>
    <w:rsid w:val="00A40542"/>
    <w:rsid w:val="00A40B4E"/>
    <w:rsid w:val="00A572AA"/>
    <w:rsid w:val="00A64E08"/>
    <w:rsid w:val="00A65D29"/>
    <w:rsid w:val="00A76367"/>
    <w:rsid w:val="00A77F27"/>
    <w:rsid w:val="00A82ADC"/>
    <w:rsid w:val="00A8779D"/>
    <w:rsid w:val="00A877E7"/>
    <w:rsid w:val="00A87826"/>
    <w:rsid w:val="00AA5078"/>
    <w:rsid w:val="00AB4D2A"/>
    <w:rsid w:val="00AC0F3D"/>
    <w:rsid w:val="00AD3414"/>
    <w:rsid w:val="00AD3F25"/>
    <w:rsid w:val="00AD64AB"/>
    <w:rsid w:val="00AE16EF"/>
    <w:rsid w:val="00AF4AED"/>
    <w:rsid w:val="00AF6FB1"/>
    <w:rsid w:val="00AF7C06"/>
    <w:rsid w:val="00B10E74"/>
    <w:rsid w:val="00B2562A"/>
    <w:rsid w:val="00B32446"/>
    <w:rsid w:val="00B33BF8"/>
    <w:rsid w:val="00B34F7A"/>
    <w:rsid w:val="00B351FD"/>
    <w:rsid w:val="00B37FA3"/>
    <w:rsid w:val="00B41AD1"/>
    <w:rsid w:val="00B41D4A"/>
    <w:rsid w:val="00B42586"/>
    <w:rsid w:val="00B43107"/>
    <w:rsid w:val="00B5793F"/>
    <w:rsid w:val="00B63432"/>
    <w:rsid w:val="00B70178"/>
    <w:rsid w:val="00B703E2"/>
    <w:rsid w:val="00B72AE6"/>
    <w:rsid w:val="00B72E2A"/>
    <w:rsid w:val="00B752AD"/>
    <w:rsid w:val="00B76E65"/>
    <w:rsid w:val="00B9091D"/>
    <w:rsid w:val="00B91F77"/>
    <w:rsid w:val="00B96AA3"/>
    <w:rsid w:val="00BA0141"/>
    <w:rsid w:val="00BB7174"/>
    <w:rsid w:val="00BB78C7"/>
    <w:rsid w:val="00BC008E"/>
    <w:rsid w:val="00BD0A6E"/>
    <w:rsid w:val="00BD5A3D"/>
    <w:rsid w:val="00BE092C"/>
    <w:rsid w:val="00BE344F"/>
    <w:rsid w:val="00BE5A6E"/>
    <w:rsid w:val="00BF1868"/>
    <w:rsid w:val="00BF2B28"/>
    <w:rsid w:val="00BF44B1"/>
    <w:rsid w:val="00C059B3"/>
    <w:rsid w:val="00C11049"/>
    <w:rsid w:val="00C12F89"/>
    <w:rsid w:val="00C14CE6"/>
    <w:rsid w:val="00C24DF0"/>
    <w:rsid w:val="00C317EE"/>
    <w:rsid w:val="00C34ECE"/>
    <w:rsid w:val="00C44AD9"/>
    <w:rsid w:val="00C55294"/>
    <w:rsid w:val="00C55693"/>
    <w:rsid w:val="00C566EB"/>
    <w:rsid w:val="00C64F56"/>
    <w:rsid w:val="00C675B6"/>
    <w:rsid w:val="00C73F0D"/>
    <w:rsid w:val="00C761D4"/>
    <w:rsid w:val="00C820F7"/>
    <w:rsid w:val="00C82F35"/>
    <w:rsid w:val="00C90F00"/>
    <w:rsid w:val="00C96A8D"/>
    <w:rsid w:val="00CA54DC"/>
    <w:rsid w:val="00CC1A59"/>
    <w:rsid w:val="00CC1E8B"/>
    <w:rsid w:val="00CC7879"/>
    <w:rsid w:val="00CD0FF1"/>
    <w:rsid w:val="00CD3147"/>
    <w:rsid w:val="00CE16D7"/>
    <w:rsid w:val="00CE7798"/>
    <w:rsid w:val="00CF5128"/>
    <w:rsid w:val="00CF6E81"/>
    <w:rsid w:val="00D13DBE"/>
    <w:rsid w:val="00D14219"/>
    <w:rsid w:val="00D164D1"/>
    <w:rsid w:val="00D20E06"/>
    <w:rsid w:val="00D22AAA"/>
    <w:rsid w:val="00D26963"/>
    <w:rsid w:val="00D32DE3"/>
    <w:rsid w:val="00D435DD"/>
    <w:rsid w:val="00D46E7C"/>
    <w:rsid w:val="00D52FBA"/>
    <w:rsid w:val="00D6036C"/>
    <w:rsid w:val="00D64E37"/>
    <w:rsid w:val="00D739CE"/>
    <w:rsid w:val="00D84F3D"/>
    <w:rsid w:val="00D86DB3"/>
    <w:rsid w:val="00D8784B"/>
    <w:rsid w:val="00D96847"/>
    <w:rsid w:val="00D97917"/>
    <w:rsid w:val="00DA063C"/>
    <w:rsid w:val="00DB0A52"/>
    <w:rsid w:val="00DB4A79"/>
    <w:rsid w:val="00DC0D67"/>
    <w:rsid w:val="00DD0993"/>
    <w:rsid w:val="00DE786B"/>
    <w:rsid w:val="00DF5324"/>
    <w:rsid w:val="00E11640"/>
    <w:rsid w:val="00E2199B"/>
    <w:rsid w:val="00E30BCD"/>
    <w:rsid w:val="00E37D66"/>
    <w:rsid w:val="00E422D6"/>
    <w:rsid w:val="00E4382D"/>
    <w:rsid w:val="00E4520A"/>
    <w:rsid w:val="00E47227"/>
    <w:rsid w:val="00E51BB7"/>
    <w:rsid w:val="00E558A7"/>
    <w:rsid w:val="00E57EE7"/>
    <w:rsid w:val="00E66BC9"/>
    <w:rsid w:val="00E731B7"/>
    <w:rsid w:val="00E73569"/>
    <w:rsid w:val="00E761D0"/>
    <w:rsid w:val="00E7632C"/>
    <w:rsid w:val="00E81598"/>
    <w:rsid w:val="00E84936"/>
    <w:rsid w:val="00E90374"/>
    <w:rsid w:val="00E94F39"/>
    <w:rsid w:val="00E95CB5"/>
    <w:rsid w:val="00EA1717"/>
    <w:rsid w:val="00EA461E"/>
    <w:rsid w:val="00EA4CE6"/>
    <w:rsid w:val="00EB3ABB"/>
    <w:rsid w:val="00EB7176"/>
    <w:rsid w:val="00EB7448"/>
    <w:rsid w:val="00EB781A"/>
    <w:rsid w:val="00EC08CF"/>
    <w:rsid w:val="00EC2B69"/>
    <w:rsid w:val="00ED2A8E"/>
    <w:rsid w:val="00ED66E0"/>
    <w:rsid w:val="00EE234A"/>
    <w:rsid w:val="00EF35CA"/>
    <w:rsid w:val="00EF504C"/>
    <w:rsid w:val="00F02198"/>
    <w:rsid w:val="00F033DE"/>
    <w:rsid w:val="00F04990"/>
    <w:rsid w:val="00F04E48"/>
    <w:rsid w:val="00F076C2"/>
    <w:rsid w:val="00F10742"/>
    <w:rsid w:val="00F14350"/>
    <w:rsid w:val="00F17D32"/>
    <w:rsid w:val="00F20A87"/>
    <w:rsid w:val="00F248CF"/>
    <w:rsid w:val="00F26262"/>
    <w:rsid w:val="00F32E6B"/>
    <w:rsid w:val="00F366A8"/>
    <w:rsid w:val="00F36CA4"/>
    <w:rsid w:val="00F427A3"/>
    <w:rsid w:val="00F43130"/>
    <w:rsid w:val="00F45654"/>
    <w:rsid w:val="00F47ADC"/>
    <w:rsid w:val="00F53736"/>
    <w:rsid w:val="00F55BCB"/>
    <w:rsid w:val="00F56526"/>
    <w:rsid w:val="00F5740F"/>
    <w:rsid w:val="00F64A2E"/>
    <w:rsid w:val="00F65439"/>
    <w:rsid w:val="00F7083C"/>
    <w:rsid w:val="00F71580"/>
    <w:rsid w:val="00F73ACB"/>
    <w:rsid w:val="00F77DC9"/>
    <w:rsid w:val="00F806DC"/>
    <w:rsid w:val="00F9719C"/>
    <w:rsid w:val="00FA2FD9"/>
    <w:rsid w:val="00FA4BD4"/>
    <w:rsid w:val="00FB2604"/>
    <w:rsid w:val="00FC0F05"/>
    <w:rsid w:val="00FC5A2B"/>
    <w:rsid w:val="00FD2F31"/>
    <w:rsid w:val="00FD58E3"/>
    <w:rsid w:val="00FE01A0"/>
    <w:rsid w:val="00FE1A93"/>
    <w:rsid w:val="00FE6C62"/>
    <w:rsid w:val="00FF0A84"/>
    <w:rsid w:val="00FF140D"/>
    <w:rsid w:val="00FF3DC9"/>
    <w:rsid w:val="00FF53D8"/>
    <w:rsid w:val="00FF71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9BF22E"/>
  <w15:docId w15:val="{AD91180A-F615-47E0-8D62-433E561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8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373885"/>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373885"/>
  </w:style>
  <w:style w:type="paragraph" w:styleId="Rodap">
    <w:name w:val="footer"/>
    <w:basedOn w:val="Normal"/>
    <w:link w:val="RodapCarter"/>
    <w:uiPriority w:val="99"/>
    <w:unhideWhenUsed/>
    <w:rsid w:val="0037388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73885"/>
  </w:style>
  <w:style w:type="paragraph" w:styleId="Textodebalo">
    <w:name w:val="Balloon Text"/>
    <w:basedOn w:val="Normal"/>
    <w:link w:val="TextodebaloCarter"/>
    <w:uiPriority w:val="99"/>
    <w:semiHidden/>
    <w:unhideWhenUsed/>
    <w:rsid w:val="00373885"/>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73885"/>
    <w:rPr>
      <w:rFonts w:ascii="Tahoma" w:hAnsi="Tahoma" w:cs="Tahoma"/>
      <w:sz w:val="16"/>
      <w:szCs w:val="16"/>
    </w:rPr>
  </w:style>
  <w:style w:type="paragraph" w:styleId="PargrafodaLista">
    <w:name w:val="List Paragraph"/>
    <w:basedOn w:val="Normal"/>
    <w:uiPriority w:val="34"/>
    <w:qFormat/>
    <w:rsid w:val="00373885"/>
    <w:pPr>
      <w:ind w:left="720"/>
      <w:contextualSpacing/>
    </w:pPr>
  </w:style>
  <w:style w:type="paragraph" w:styleId="Textodenotaderodap">
    <w:name w:val="footnote text"/>
    <w:basedOn w:val="Normal"/>
    <w:link w:val="TextodenotaderodapCarter"/>
    <w:semiHidden/>
    <w:rsid w:val="006A5136"/>
    <w:pPr>
      <w:spacing w:after="0" w:line="240" w:lineRule="auto"/>
    </w:pPr>
    <w:rPr>
      <w:rFonts w:ascii="Times New Roman" w:eastAsia="Times New Roman" w:hAnsi="Times New Roman" w:cs="Times New Roman"/>
      <w:sz w:val="20"/>
      <w:szCs w:val="20"/>
      <w:lang w:eastAsia="pt-PT"/>
    </w:rPr>
  </w:style>
  <w:style w:type="character" w:customStyle="1" w:styleId="TextodenotaderodapCarter">
    <w:name w:val="Texto de nota de rodapé Caráter"/>
    <w:basedOn w:val="Tipodeletrapredefinidodopargrafo"/>
    <w:link w:val="Textodenotaderodap"/>
    <w:semiHidden/>
    <w:rsid w:val="006A5136"/>
    <w:rPr>
      <w:rFonts w:ascii="Times New Roman" w:eastAsia="Times New Roman" w:hAnsi="Times New Roman" w:cs="Times New Roman"/>
      <w:sz w:val="20"/>
      <w:szCs w:val="20"/>
      <w:lang w:eastAsia="pt-PT"/>
    </w:rPr>
  </w:style>
  <w:style w:type="character" w:styleId="Refdenotaderodap">
    <w:name w:val="footnote reference"/>
    <w:semiHidden/>
    <w:rsid w:val="006A5136"/>
    <w:rPr>
      <w:vertAlign w:val="superscript"/>
    </w:rPr>
  </w:style>
  <w:style w:type="character" w:styleId="Hiperligao">
    <w:name w:val="Hyperlink"/>
    <w:basedOn w:val="Tipodeletrapredefinidodopargrafo"/>
    <w:uiPriority w:val="99"/>
    <w:unhideWhenUsed/>
    <w:rsid w:val="00A40542"/>
    <w:rPr>
      <w:color w:val="0000FF" w:themeColor="hyperlink"/>
      <w:u w:val="single"/>
    </w:rPr>
  </w:style>
  <w:style w:type="character" w:styleId="Nmerodepgina">
    <w:name w:val="page number"/>
    <w:basedOn w:val="Tipodeletrapredefinidodopargrafo"/>
    <w:rsid w:val="00004355"/>
  </w:style>
  <w:style w:type="character" w:styleId="Hiperligaovisitada">
    <w:name w:val="FollowedHyperlink"/>
    <w:basedOn w:val="Tipodeletrapredefinidodopargrafo"/>
    <w:uiPriority w:val="99"/>
    <w:semiHidden/>
    <w:unhideWhenUsed/>
    <w:rsid w:val="00004355"/>
    <w:rPr>
      <w:color w:val="800080" w:themeColor="followedHyperlink"/>
      <w:u w:val="single"/>
    </w:rPr>
  </w:style>
  <w:style w:type="table" w:styleId="TabelacomGrelha">
    <w:name w:val="Table Grid"/>
    <w:basedOn w:val="Tabelanormal"/>
    <w:uiPriority w:val="59"/>
    <w:rsid w:val="00ED66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ter"/>
    <w:qFormat/>
    <w:rsid w:val="00FF140D"/>
    <w:pPr>
      <w:widowControl w:val="0"/>
      <w:tabs>
        <w:tab w:val="left" w:pos="226"/>
        <w:tab w:val="left" w:pos="2777"/>
        <w:tab w:val="right" w:pos="5328"/>
      </w:tabs>
      <w:spacing w:before="113" w:after="0" w:line="240" w:lineRule="auto"/>
      <w:jc w:val="center"/>
    </w:pPr>
    <w:rPr>
      <w:rFonts w:ascii="Times New Roman" w:eastAsia="Times New Roman" w:hAnsi="Times New Roman" w:cs="Times New Roman"/>
      <w:b/>
      <w:i/>
      <w:snapToGrid w:val="0"/>
      <w:color w:val="000080"/>
      <w:sz w:val="48"/>
      <w:szCs w:val="24"/>
      <w:lang w:eastAsia="pt-PT"/>
    </w:rPr>
  </w:style>
  <w:style w:type="character" w:customStyle="1" w:styleId="TtuloCarter">
    <w:name w:val="Título Caráter"/>
    <w:basedOn w:val="Tipodeletrapredefinidodopargrafo"/>
    <w:link w:val="Ttulo"/>
    <w:rsid w:val="00FF140D"/>
    <w:rPr>
      <w:rFonts w:ascii="Times New Roman" w:eastAsia="Times New Roman" w:hAnsi="Times New Roman" w:cs="Times New Roman"/>
      <w:b/>
      <w:i/>
      <w:snapToGrid w:val="0"/>
      <w:color w:val="000080"/>
      <w:sz w:val="48"/>
      <w:szCs w:val="24"/>
      <w:lang w:eastAsia="pt-PT"/>
    </w:rPr>
  </w:style>
  <w:style w:type="character" w:styleId="Refdecomentrio">
    <w:name w:val="annotation reference"/>
    <w:basedOn w:val="Tipodeletrapredefinidodopargrafo"/>
    <w:uiPriority w:val="99"/>
    <w:semiHidden/>
    <w:unhideWhenUsed/>
    <w:rsid w:val="00F04990"/>
    <w:rPr>
      <w:sz w:val="16"/>
      <w:szCs w:val="16"/>
    </w:rPr>
  </w:style>
  <w:style w:type="paragraph" w:styleId="Textodecomentrio">
    <w:name w:val="annotation text"/>
    <w:basedOn w:val="Normal"/>
    <w:link w:val="TextodecomentrioCarter"/>
    <w:uiPriority w:val="99"/>
    <w:semiHidden/>
    <w:unhideWhenUsed/>
    <w:rsid w:val="00F0499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F04990"/>
    <w:rPr>
      <w:sz w:val="20"/>
      <w:szCs w:val="20"/>
    </w:rPr>
  </w:style>
  <w:style w:type="paragraph" w:styleId="Assuntodecomentrio">
    <w:name w:val="annotation subject"/>
    <w:basedOn w:val="Textodecomentrio"/>
    <w:next w:val="Textodecomentrio"/>
    <w:link w:val="AssuntodecomentrioCarter"/>
    <w:uiPriority w:val="99"/>
    <w:semiHidden/>
    <w:unhideWhenUsed/>
    <w:rsid w:val="00F04990"/>
    <w:rPr>
      <w:b/>
      <w:bCs/>
    </w:rPr>
  </w:style>
  <w:style w:type="character" w:customStyle="1" w:styleId="AssuntodecomentrioCarter">
    <w:name w:val="Assunto de comentário Caráter"/>
    <w:basedOn w:val="TextodecomentrioCarter"/>
    <w:link w:val="Assuntodecomentrio"/>
    <w:uiPriority w:val="99"/>
    <w:semiHidden/>
    <w:rsid w:val="00F04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7806">
      <w:bodyDiv w:val="1"/>
      <w:marLeft w:val="0"/>
      <w:marRight w:val="0"/>
      <w:marTop w:val="0"/>
      <w:marBottom w:val="0"/>
      <w:divBdr>
        <w:top w:val="none" w:sz="0" w:space="0" w:color="auto"/>
        <w:left w:val="none" w:sz="0" w:space="0" w:color="auto"/>
        <w:bottom w:val="none" w:sz="0" w:space="0" w:color="auto"/>
        <w:right w:val="none" w:sz="0" w:space="0" w:color="auto"/>
      </w:divBdr>
    </w:div>
    <w:div w:id="113794649">
      <w:bodyDiv w:val="1"/>
      <w:marLeft w:val="0"/>
      <w:marRight w:val="0"/>
      <w:marTop w:val="0"/>
      <w:marBottom w:val="0"/>
      <w:divBdr>
        <w:top w:val="none" w:sz="0" w:space="0" w:color="auto"/>
        <w:left w:val="none" w:sz="0" w:space="0" w:color="auto"/>
        <w:bottom w:val="none" w:sz="0" w:space="0" w:color="auto"/>
        <w:right w:val="none" w:sz="0" w:space="0" w:color="auto"/>
      </w:divBdr>
    </w:div>
    <w:div w:id="143351776">
      <w:bodyDiv w:val="1"/>
      <w:marLeft w:val="0"/>
      <w:marRight w:val="0"/>
      <w:marTop w:val="0"/>
      <w:marBottom w:val="0"/>
      <w:divBdr>
        <w:top w:val="none" w:sz="0" w:space="0" w:color="auto"/>
        <w:left w:val="none" w:sz="0" w:space="0" w:color="auto"/>
        <w:bottom w:val="none" w:sz="0" w:space="0" w:color="auto"/>
        <w:right w:val="none" w:sz="0" w:space="0" w:color="auto"/>
      </w:divBdr>
    </w:div>
    <w:div w:id="520170851">
      <w:bodyDiv w:val="1"/>
      <w:marLeft w:val="0"/>
      <w:marRight w:val="0"/>
      <w:marTop w:val="0"/>
      <w:marBottom w:val="0"/>
      <w:divBdr>
        <w:top w:val="none" w:sz="0" w:space="0" w:color="auto"/>
        <w:left w:val="none" w:sz="0" w:space="0" w:color="auto"/>
        <w:bottom w:val="none" w:sz="0" w:space="0" w:color="auto"/>
        <w:right w:val="none" w:sz="0" w:space="0" w:color="auto"/>
      </w:divBdr>
    </w:div>
    <w:div w:id="926619407">
      <w:bodyDiv w:val="1"/>
      <w:marLeft w:val="0"/>
      <w:marRight w:val="0"/>
      <w:marTop w:val="0"/>
      <w:marBottom w:val="0"/>
      <w:divBdr>
        <w:top w:val="none" w:sz="0" w:space="0" w:color="auto"/>
        <w:left w:val="none" w:sz="0" w:space="0" w:color="auto"/>
        <w:bottom w:val="none" w:sz="0" w:space="0" w:color="auto"/>
        <w:right w:val="none" w:sz="0" w:space="0" w:color="auto"/>
      </w:divBdr>
    </w:div>
    <w:div w:id="1115095809">
      <w:bodyDiv w:val="1"/>
      <w:marLeft w:val="0"/>
      <w:marRight w:val="0"/>
      <w:marTop w:val="0"/>
      <w:marBottom w:val="0"/>
      <w:divBdr>
        <w:top w:val="none" w:sz="0" w:space="0" w:color="auto"/>
        <w:left w:val="none" w:sz="0" w:space="0" w:color="auto"/>
        <w:bottom w:val="none" w:sz="0" w:space="0" w:color="auto"/>
        <w:right w:val="none" w:sz="0" w:space="0" w:color="auto"/>
      </w:divBdr>
    </w:div>
    <w:div w:id="1426149546">
      <w:bodyDiv w:val="1"/>
      <w:marLeft w:val="0"/>
      <w:marRight w:val="0"/>
      <w:marTop w:val="0"/>
      <w:marBottom w:val="0"/>
      <w:divBdr>
        <w:top w:val="none" w:sz="0" w:space="0" w:color="auto"/>
        <w:left w:val="none" w:sz="0" w:space="0" w:color="auto"/>
        <w:bottom w:val="none" w:sz="0" w:space="0" w:color="auto"/>
        <w:right w:val="none" w:sz="0" w:space="0" w:color="auto"/>
      </w:divBdr>
    </w:div>
    <w:div w:id="2025008262">
      <w:bodyDiv w:val="1"/>
      <w:marLeft w:val="0"/>
      <w:marRight w:val="0"/>
      <w:marTop w:val="0"/>
      <w:marBottom w:val="0"/>
      <w:divBdr>
        <w:top w:val="none" w:sz="0" w:space="0" w:color="auto"/>
        <w:left w:val="none" w:sz="0" w:space="0" w:color="auto"/>
        <w:bottom w:val="none" w:sz="0" w:space="0" w:color="auto"/>
        <w:right w:val="none" w:sz="0" w:space="0" w:color="auto"/>
      </w:divBdr>
    </w:div>
    <w:div w:id="21038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ituto-camoes.pt/sobre/comunicacao/sala-de-imprensa/manual-normas-graficas"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Props1.xml><?xml version="1.0" encoding="utf-8"?>
<ds:datastoreItem xmlns:ds="http://schemas.openxmlformats.org/officeDocument/2006/customXml" ds:itemID="{204A0F85-DB76-48AF-A7C1-A01DFD5F1653}">
  <ds:schemaRefs>
    <ds:schemaRef ds:uri="http://schemas.openxmlformats.org/officeDocument/2006/bibliography"/>
  </ds:schemaRefs>
</ds:datastoreItem>
</file>

<file path=customXml/itemProps2.xml><?xml version="1.0" encoding="utf-8"?>
<ds:datastoreItem xmlns:ds="http://schemas.openxmlformats.org/officeDocument/2006/customXml" ds:itemID="{99CED693-F2C9-4BDF-905D-578B25B7507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3401</Words>
  <Characters>18370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Ministério dos Negócios Estrangeiros</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Santos</dc:creator>
  <cp:lastModifiedBy>Fábio Sousa</cp:lastModifiedBy>
  <cp:revision>20</cp:revision>
  <cp:lastPrinted>2020-07-15T16:51:00Z</cp:lastPrinted>
  <dcterms:created xsi:type="dcterms:W3CDTF">2020-06-29T14:58:00Z</dcterms:created>
  <dcterms:modified xsi:type="dcterms:W3CDTF">2024-10-29T15:50:00Z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ConvertToPdf">
    <vt:lpwstr/>
  </property>
</Properties>
</file>